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DFA" w:rsidRDefault="00606DFA" w:rsidP="00606DFA">
      <w:pPr>
        <w:pStyle w:val="st7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ind w:left="6480"/>
        <w:rPr>
          <w:rStyle w:val="st161"/>
        </w:rPr>
      </w:pPr>
      <w:proofErr w:type="spellStart"/>
      <w:r>
        <w:rPr>
          <w:rStyle w:val="st42"/>
        </w:rPr>
        <w:t>Додаток</w:t>
      </w:r>
      <w:proofErr w:type="spellEnd"/>
      <w:r>
        <w:rPr>
          <w:rStyle w:val="st42"/>
        </w:rPr>
        <w:t xml:space="preserve"> 1</w:t>
      </w:r>
      <w:r w:rsidR="00FA14BF">
        <w:rPr>
          <w:rStyle w:val="st42"/>
          <w:lang w:val="uk-UA"/>
        </w:rPr>
        <w:t xml:space="preserve"> </w:t>
      </w:r>
      <w:r>
        <w:rPr>
          <w:rStyle w:val="st42"/>
        </w:rPr>
        <w:t>до Порядку</w:t>
      </w:r>
    </w:p>
    <w:p w:rsidR="00606DFA" w:rsidRDefault="00606DFA" w:rsidP="00606DFA">
      <w:pPr>
        <w:pStyle w:val="st7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Style w:val="st161"/>
        </w:rPr>
      </w:pPr>
      <w:r>
        <w:rPr>
          <w:rStyle w:val="st161"/>
        </w:rPr>
        <w:t xml:space="preserve">ІНФОРМАЦІЯ </w:t>
      </w:r>
      <w:r>
        <w:rPr>
          <w:rStyle w:val="st161"/>
        </w:rPr>
        <w:br/>
        <w:t xml:space="preserve">про </w:t>
      </w:r>
      <w:proofErr w:type="spellStart"/>
      <w:r>
        <w:rPr>
          <w:rStyle w:val="st161"/>
        </w:rPr>
        <w:t>проведення</w:t>
      </w:r>
      <w:proofErr w:type="spellEnd"/>
      <w:r>
        <w:rPr>
          <w:rStyle w:val="st161"/>
        </w:rPr>
        <w:t xml:space="preserve"> управителями </w:t>
      </w:r>
      <w:proofErr w:type="spellStart"/>
      <w:r>
        <w:rPr>
          <w:rStyle w:val="st161"/>
        </w:rPr>
        <w:t>об’єктів</w:t>
      </w:r>
      <w:proofErr w:type="spellEnd"/>
      <w:r>
        <w:rPr>
          <w:rStyle w:val="st161"/>
        </w:rPr>
        <w:t xml:space="preserve"> </w:t>
      </w:r>
      <w:proofErr w:type="spellStart"/>
      <w:r>
        <w:rPr>
          <w:rStyle w:val="st161"/>
        </w:rPr>
        <w:t>обстеження</w:t>
      </w:r>
      <w:proofErr w:type="spellEnd"/>
      <w:r>
        <w:rPr>
          <w:rStyle w:val="st161"/>
        </w:rPr>
        <w:t xml:space="preserve"> та </w:t>
      </w:r>
      <w:proofErr w:type="spellStart"/>
      <w:r>
        <w:rPr>
          <w:rStyle w:val="st161"/>
        </w:rPr>
        <w:t>оцінки</w:t>
      </w:r>
      <w:proofErr w:type="spellEnd"/>
      <w:r>
        <w:rPr>
          <w:rStyle w:val="st161"/>
        </w:rPr>
        <w:t xml:space="preserve"> </w:t>
      </w:r>
      <w:proofErr w:type="spellStart"/>
      <w:r>
        <w:rPr>
          <w:rStyle w:val="st161"/>
        </w:rPr>
        <w:t>ступеня</w:t>
      </w:r>
      <w:proofErr w:type="spellEnd"/>
      <w:r>
        <w:rPr>
          <w:rStyle w:val="st161"/>
        </w:rPr>
        <w:t xml:space="preserve"> </w:t>
      </w:r>
      <w:proofErr w:type="spellStart"/>
      <w:r>
        <w:rPr>
          <w:rStyle w:val="st161"/>
        </w:rPr>
        <w:t>безбар’єрності</w:t>
      </w:r>
      <w:proofErr w:type="spellEnd"/>
      <w:r>
        <w:rPr>
          <w:rStyle w:val="st161"/>
        </w:rPr>
        <w:t xml:space="preserve"> </w:t>
      </w:r>
      <w:proofErr w:type="spellStart"/>
      <w:r>
        <w:rPr>
          <w:rStyle w:val="st161"/>
        </w:rPr>
        <w:t>об’єктів</w:t>
      </w:r>
      <w:proofErr w:type="spellEnd"/>
      <w:r>
        <w:rPr>
          <w:rStyle w:val="st161"/>
        </w:rPr>
        <w:t xml:space="preserve"> </w:t>
      </w:r>
      <w:proofErr w:type="spellStart"/>
      <w:r>
        <w:rPr>
          <w:rStyle w:val="st161"/>
        </w:rPr>
        <w:t>фізичного</w:t>
      </w:r>
      <w:proofErr w:type="spellEnd"/>
      <w:r>
        <w:rPr>
          <w:rStyle w:val="st161"/>
        </w:rPr>
        <w:t xml:space="preserve"> </w:t>
      </w:r>
      <w:proofErr w:type="spellStart"/>
      <w:r>
        <w:rPr>
          <w:rStyle w:val="st161"/>
        </w:rPr>
        <w:t>оточення</w:t>
      </w:r>
      <w:proofErr w:type="spellEnd"/>
      <w:r>
        <w:rPr>
          <w:rStyle w:val="st161"/>
        </w:rPr>
        <w:t xml:space="preserve"> і </w:t>
      </w:r>
      <w:proofErr w:type="spellStart"/>
      <w:r>
        <w:rPr>
          <w:rStyle w:val="st161"/>
        </w:rPr>
        <w:t>послуг</w:t>
      </w:r>
      <w:proofErr w:type="spellEnd"/>
      <w:r>
        <w:rPr>
          <w:rStyle w:val="st161"/>
        </w:rPr>
        <w:t xml:space="preserve"> для </w:t>
      </w:r>
      <w:proofErr w:type="spellStart"/>
      <w:r>
        <w:rPr>
          <w:rStyle w:val="st161"/>
        </w:rPr>
        <w:t>осіб</w:t>
      </w:r>
      <w:proofErr w:type="spellEnd"/>
      <w:r>
        <w:rPr>
          <w:rStyle w:val="st161"/>
        </w:rPr>
        <w:t xml:space="preserve"> з </w:t>
      </w:r>
      <w:proofErr w:type="spellStart"/>
      <w:r>
        <w:rPr>
          <w:rStyle w:val="st161"/>
        </w:rPr>
        <w:t>інвалідністю</w:t>
      </w:r>
      <w:proofErr w:type="spellEnd"/>
    </w:p>
    <w:p w:rsidR="008A4738" w:rsidRDefault="00606DFA" w:rsidP="00606DFA">
      <w:pPr>
        <w:jc w:val="center"/>
        <w:rPr>
          <w:rFonts w:ascii="Times New Roman" w:hAnsi="Times New Roman" w:cs="Times New Roman"/>
          <w:b/>
        </w:rPr>
      </w:pPr>
      <w:r w:rsidRPr="00606DFA">
        <w:rPr>
          <w:rFonts w:ascii="Times New Roman" w:hAnsi="Times New Roman" w:cs="Times New Roman"/>
          <w:b/>
        </w:rPr>
        <w:t>ЗАГАЛЬНА ІНФОРМАЦІЯ ПРО ОБ’ЄКТ:</w:t>
      </w:r>
    </w:p>
    <w:tbl>
      <w:tblPr>
        <w:tblStyle w:val="a3"/>
        <w:tblW w:w="15877" w:type="dxa"/>
        <w:tblInd w:w="-318" w:type="dxa"/>
        <w:tblLook w:val="04A0" w:firstRow="1" w:lastRow="0" w:firstColumn="1" w:lastColumn="0" w:noHBand="0" w:noVBand="1"/>
      </w:tblPr>
      <w:tblGrid>
        <w:gridCol w:w="1560"/>
        <w:gridCol w:w="3876"/>
        <w:gridCol w:w="2559"/>
        <w:gridCol w:w="2559"/>
        <w:gridCol w:w="2559"/>
        <w:gridCol w:w="2764"/>
      </w:tblGrid>
      <w:tr w:rsidR="00606DFA" w:rsidTr="00FA14BF">
        <w:tc>
          <w:tcPr>
            <w:tcW w:w="1560" w:type="dxa"/>
          </w:tcPr>
          <w:p w:rsidR="00606DFA" w:rsidRPr="00606DFA" w:rsidRDefault="00606DFA" w:rsidP="00FA14BF">
            <w:pPr>
              <w:spacing w:line="20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DFA">
              <w:rPr>
                <w:rStyle w:val="st42"/>
                <w:rFonts w:ascii="Times New Roman" w:hAnsi="Times New Roman" w:cs="Times New Roman"/>
                <w:b/>
                <w:sz w:val="24"/>
                <w:szCs w:val="24"/>
              </w:rPr>
              <w:t>Дата проведення обстеження</w:t>
            </w:r>
          </w:p>
        </w:tc>
        <w:tc>
          <w:tcPr>
            <w:tcW w:w="3876" w:type="dxa"/>
          </w:tcPr>
          <w:p w:rsidR="00606DFA" w:rsidRPr="00606DFA" w:rsidRDefault="00606DFA" w:rsidP="00FA14BF">
            <w:pPr>
              <w:spacing w:line="20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DFA">
              <w:rPr>
                <w:rStyle w:val="st42"/>
                <w:rFonts w:ascii="Times New Roman" w:hAnsi="Times New Roman" w:cs="Times New Roman"/>
                <w:b/>
                <w:sz w:val="24"/>
                <w:szCs w:val="24"/>
              </w:rPr>
              <w:t>Адреса розташування об’єкта</w:t>
            </w:r>
          </w:p>
        </w:tc>
        <w:tc>
          <w:tcPr>
            <w:tcW w:w="2559" w:type="dxa"/>
          </w:tcPr>
          <w:p w:rsidR="00606DFA" w:rsidRPr="00606DFA" w:rsidRDefault="00606DFA" w:rsidP="00FA14BF">
            <w:pPr>
              <w:spacing w:line="20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DFA">
              <w:rPr>
                <w:rStyle w:val="st42"/>
                <w:rFonts w:ascii="Times New Roman" w:hAnsi="Times New Roman" w:cs="Times New Roman"/>
                <w:b/>
                <w:sz w:val="24"/>
                <w:szCs w:val="24"/>
              </w:rPr>
              <w:t>Форма власності</w:t>
            </w:r>
          </w:p>
        </w:tc>
        <w:tc>
          <w:tcPr>
            <w:tcW w:w="2559" w:type="dxa"/>
          </w:tcPr>
          <w:p w:rsidR="00606DFA" w:rsidRPr="00606DFA" w:rsidRDefault="00606DFA" w:rsidP="00FA14BF">
            <w:pPr>
              <w:spacing w:line="20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DFA">
              <w:rPr>
                <w:rStyle w:val="st42"/>
                <w:rFonts w:ascii="Times New Roman" w:hAnsi="Times New Roman" w:cs="Times New Roman"/>
                <w:b/>
                <w:sz w:val="24"/>
                <w:szCs w:val="24"/>
              </w:rPr>
              <w:t>Найменування послуги</w:t>
            </w:r>
          </w:p>
        </w:tc>
        <w:tc>
          <w:tcPr>
            <w:tcW w:w="2559" w:type="dxa"/>
          </w:tcPr>
          <w:p w:rsidR="00606DFA" w:rsidRPr="00606DFA" w:rsidRDefault="00606DFA" w:rsidP="00FA14BF">
            <w:pPr>
              <w:spacing w:line="20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DFA">
              <w:rPr>
                <w:rStyle w:val="st42"/>
                <w:rFonts w:ascii="Times New Roman" w:hAnsi="Times New Roman" w:cs="Times New Roman"/>
                <w:b/>
                <w:sz w:val="24"/>
                <w:szCs w:val="24"/>
              </w:rPr>
              <w:t>Особа, яка проводила обстеження</w:t>
            </w:r>
          </w:p>
        </w:tc>
        <w:tc>
          <w:tcPr>
            <w:tcW w:w="2764" w:type="dxa"/>
          </w:tcPr>
          <w:p w:rsidR="00606DFA" w:rsidRPr="00606DFA" w:rsidRDefault="00606DFA" w:rsidP="00FA14BF">
            <w:pPr>
              <w:spacing w:line="20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DFA">
              <w:rPr>
                <w:rStyle w:val="st42"/>
                <w:rFonts w:ascii="Times New Roman" w:hAnsi="Times New Roman" w:cs="Times New Roman"/>
                <w:b/>
                <w:sz w:val="24"/>
                <w:szCs w:val="24"/>
              </w:rPr>
              <w:t xml:space="preserve">Контактні дані про особу, яка проводила обстеження (контактний номер телефону, </w:t>
            </w:r>
            <w:r w:rsidR="00FA14BF">
              <w:rPr>
                <w:rStyle w:val="st42"/>
                <w:rFonts w:ascii="Times New Roman" w:hAnsi="Times New Roman" w:cs="Times New Roman"/>
                <w:b/>
                <w:sz w:val="24"/>
                <w:szCs w:val="24"/>
              </w:rPr>
              <w:t xml:space="preserve">електронна </w:t>
            </w:r>
            <w:r w:rsidRPr="00606DFA">
              <w:rPr>
                <w:rStyle w:val="st42"/>
                <w:rFonts w:ascii="Times New Roman" w:hAnsi="Times New Roman" w:cs="Times New Roman"/>
                <w:b/>
                <w:sz w:val="24"/>
                <w:szCs w:val="24"/>
              </w:rPr>
              <w:t>адреса)</w:t>
            </w:r>
          </w:p>
        </w:tc>
      </w:tr>
      <w:tr w:rsidR="00606DFA" w:rsidTr="00FA14BF">
        <w:trPr>
          <w:trHeight w:val="396"/>
        </w:trPr>
        <w:tc>
          <w:tcPr>
            <w:tcW w:w="1560" w:type="dxa"/>
          </w:tcPr>
          <w:p w:rsidR="00606DFA" w:rsidRDefault="006311D9" w:rsidP="00606DFA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05.11.221</w:t>
            </w:r>
          </w:p>
          <w:p w:rsidR="00606DFA" w:rsidRDefault="00606DFA" w:rsidP="00606DF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6" w:type="dxa"/>
          </w:tcPr>
          <w:p w:rsidR="006311D9" w:rsidRPr="006311D9" w:rsidRDefault="006311D9" w:rsidP="006311D9">
            <w:pPr>
              <w:jc w:val="center"/>
              <w:rPr>
                <w:b/>
                <w:bCs/>
                <w:sz w:val="18"/>
                <w:szCs w:val="18"/>
              </w:rPr>
            </w:pPr>
            <w:r w:rsidRPr="006311D9">
              <w:rPr>
                <w:b/>
                <w:bCs/>
                <w:sz w:val="18"/>
                <w:szCs w:val="18"/>
              </w:rPr>
              <w:t>КОМУНАЛЬНИЙ ЗАКЛАД</w:t>
            </w:r>
          </w:p>
          <w:p w:rsidR="006311D9" w:rsidRPr="006311D9" w:rsidRDefault="006311D9" w:rsidP="006311D9">
            <w:pPr>
              <w:jc w:val="center"/>
              <w:rPr>
                <w:b/>
                <w:bCs/>
                <w:sz w:val="18"/>
                <w:szCs w:val="18"/>
              </w:rPr>
            </w:pPr>
            <w:r w:rsidRPr="006311D9">
              <w:rPr>
                <w:b/>
                <w:bCs/>
                <w:sz w:val="18"/>
                <w:szCs w:val="18"/>
              </w:rPr>
              <w:t>«ВАСИЛІВСЬКА ЗАГАЛЬНООСВІТНЯ ШКОЛА І-ІІІ СТУПЕНІВ</w:t>
            </w:r>
          </w:p>
          <w:p w:rsidR="006311D9" w:rsidRPr="006311D9" w:rsidRDefault="006311D9" w:rsidP="006311D9">
            <w:pPr>
              <w:jc w:val="center"/>
              <w:rPr>
                <w:bCs/>
                <w:sz w:val="18"/>
                <w:szCs w:val="18"/>
              </w:rPr>
            </w:pPr>
            <w:r w:rsidRPr="006311D9">
              <w:rPr>
                <w:b/>
                <w:bCs/>
                <w:sz w:val="18"/>
                <w:szCs w:val="18"/>
              </w:rPr>
              <w:t>КОЛОМАЦЬКОЇ СІЛЬСЬКОЇ РАДИ ПОЛТАВСЬКОГО РАЙОНУ ПОЛТАВСЬКОЇ ОБЛАСТІ»</w:t>
            </w:r>
          </w:p>
          <w:p w:rsidR="006311D9" w:rsidRPr="006311D9" w:rsidRDefault="006311D9" w:rsidP="006311D9">
            <w:pPr>
              <w:jc w:val="center"/>
              <w:rPr>
                <w:sz w:val="28"/>
                <w:szCs w:val="28"/>
              </w:rPr>
            </w:pPr>
            <w:r w:rsidRPr="006311D9">
              <w:rPr>
                <w:bCs/>
                <w:sz w:val="18"/>
                <w:szCs w:val="18"/>
              </w:rPr>
              <w:t xml:space="preserve">вул. Шкільна, 2, с. </w:t>
            </w:r>
            <w:proofErr w:type="spellStart"/>
            <w:r w:rsidRPr="006311D9">
              <w:rPr>
                <w:bCs/>
                <w:sz w:val="18"/>
                <w:szCs w:val="18"/>
              </w:rPr>
              <w:t>Василівка</w:t>
            </w:r>
            <w:proofErr w:type="spellEnd"/>
            <w:r w:rsidRPr="006311D9">
              <w:rPr>
                <w:bCs/>
                <w:sz w:val="18"/>
                <w:szCs w:val="18"/>
              </w:rPr>
              <w:t xml:space="preserve">, 38743, 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6311D9">
              <w:rPr>
                <w:bCs/>
                <w:sz w:val="18"/>
                <w:szCs w:val="18"/>
              </w:rPr>
              <w:t xml:space="preserve">. </w:t>
            </w:r>
            <w:r>
              <w:rPr>
                <w:bCs/>
                <w:sz w:val="18"/>
                <w:szCs w:val="18"/>
              </w:rPr>
              <w:t xml:space="preserve"> </w:t>
            </w:r>
          </w:p>
          <w:p w:rsidR="00606DFA" w:rsidRDefault="00606DFA" w:rsidP="00606DF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9" w:type="dxa"/>
          </w:tcPr>
          <w:p w:rsidR="00606DFA" w:rsidRDefault="006311D9" w:rsidP="00606DFA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комунальна</w:t>
            </w:r>
          </w:p>
        </w:tc>
        <w:tc>
          <w:tcPr>
            <w:tcW w:w="2559" w:type="dxa"/>
          </w:tcPr>
          <w:p w:rsidR="00606DFA" w:rsidRDefault="006311D9" w:rsidP="00606DFA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освітній процес</w:t>
            </w:r>
          </w:p>
        </w:tc>
        <w:tc>
          <w:tcPr>
            <w:tcW w:w="2559" w:type="dxa"/>
          </w:tcPr>
          <w:p w:rsidR="00606DFA" w:rsidRDefault="008049D7" w:rsidP="00606DFA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Божко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Ю.О.</w:t>
            </w:r>
          </w:p>
        </w:tc>
        <w:tc>
          <w:tcPr>
            <w:tcW w:w="2764" w:type="dxa"/>
          </w:tcPr>
          <w:p w:rsidR="00606DFA" w:rsidRDefault="008049D7" w:rsidP="00606DFA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0502146028</w:t>
            </w:r>
          </w:p>
          <w:p w:rsidR="008049D7" w:rsidRDefault="008049D7" w:rsidP="00606DF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049D7">
              <w:rPr>
                <w:rFonts w:ascii="Times New Roman" w:hAnsi="Times New Roman" w:cs="Times New Roman"/>
                <w:b/>
              </w:rPr>
              <w:t>E-</w:t>
            </w:r>
            <w:proofErr w:type="spellStart"/>
            <w:r w:rsidRPr="008049D7">
              <w:rPr>
                <w:rFonts w:ascii="Times New Roman" w:hAnsi="Times New Roman" w:cs="Times New Roman"/>
                <w:b/>
              </w:rPr>
              <w:t>mail</w:t>
            </w:r>
            <w:proofErr w:type="spellEnd"/>
            <w:r w:rsidRPr="008049D7">
              <w:rPr>
                <w:rFonts w:ascii="Times New Roman" w:hAnsi="Times New Roman" w:cs="Times New Roman"/>
                <w:b/>
              </w:rPr>
              <w:t>: vasilivskaskola@ukr.net</w:t>
            </w:r>
          </w:p>
        </w:tc>
      </w:tr>
      <w:tr w:rsidR="00606DFA" w:rsidTr="00FA14BF">
        <w:tc>
          <w:tcPr>
            <w:tcW w:w="1560" w:type="dxa"/>
          </w:tcPr>
          <w:p w:rsidR="00606DFA" w:rsidRDefault="00606DFA" w:rsidP="00606DF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606DFA" w:rsidRDefault="00606DFA" w:rsidP="00606DF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6" w:type="dxa"/>
          </w:tcPr>
          <w:p w:rsidR="00606DFA" w:rsidRDefault="00606DFA" w:rsidP="00606DF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9" w:type="dxa"/>
          </w:tcPr>
          <w:p w:rsidR="00606DFA" w:rsidRDefault="00606DFA" w:rsidP="00606DF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9" w:type="dxa"/>
          </w:tcPr>
          <w:p w:rsidR="00606DFA" w:rsidRDefault="00606DFA" w:rsidP="00606DF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9" w:type="dxa"/>
          </w:tcPr>
          <w:p w:rsidR="00606DFA" w:rsidRDefault="00606DFA" w:rsidP="00606DF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64" w:type="dxa"/>
          </w:tcPr>
          <w:p w:rsidR="00606DFA" w:rsidRDefault="00606DFA" w:rsidP="00606DF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606DFA" w:rsidRPr="00FA14BF" w:rsidRDefault="00606DFA" w:rsidP="00606DFA">
      <w:pPr>
        <w:jc w:val="both"/>
        <w:rPr>
          <w:rFonts w:ascii="Times New Roman" w:hAnsi="Times New Roman" w:cs="Times New Roman"/>
          <w:b/>
          <w:sz w:val="12"/>
          <w:szCs w:val="12"/>
        </w:rPr>
      </w:pPr>
    </w:p>
    <w:p w:rsidR="00606DFA" w:rsidRDefault="00606DFA" w:rsidP="00606DFA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РЕЗУЛЬТ</w:t>
      </w:r>
      <w:r w:rsidR="008049D7">
        <w:rPr>
          <w:rFonts w:ascii="Times New Roman" w:hAnsi="Times New Roman" w:cs="Times New Roman"/>
          <w:b/>
        </w:rPr>
        <w:t>АТИ МОНІТОРИНГУ СТАНОМ НА  05.11.2021р</w:t>
      </w:r>
      <w:r>
        <w:rPr>
          <w:rFonts w:ascii="Times New Roman" w:hAnsi="Times New Roman" w:cs="Times New Roman"/>
          <w:b/>
        </w:rPr>
        <w:t>:</w:t>
      </w:r>
    </w:p>
    <w:tbl>
      <w:tblPr>
        <w:tblStyle w:val="a3"/>
        <w:tblW w:w="1593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7655"/>
        <w:gridCol w:w="1842"/>
        <w:gridCol w:w="1787"/>
        <w:gridCol w:w="2041"/>
        <w:gridCol w:w="2041"/>
      </w:tblGrid>
      <w:tr w:rsidR="00001B6B" w:rsidTr="00CF2EEE">
        <w:tc>
          <w:tcPr>
            <w:tcW w:w="568" w:type="dxa"/>
          </w:tcPr>
          <w:p w:rsidR="00001B6B" w:rsidRPr="0039472E" w:rsidRDefault="00001B6B" w:rsidP="0039472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9472E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  <w:r w:rsidR="00CF2EE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39472E">
              <w:rPr>
                <w:rFonts w:ascii="Times New Roman" w:hAnsi="Times New Roman" w:cs="Times New Roman"/>
                <w:b/>
                <w:sz w:val="26"/>
                <w:szCs w:val="26"/>
              </w:rPr>
              <w:t>п/</w:t>
            </w:r>
            <w:proofErr w:type="spellStart"/>
            <w:r w:rsidRPr="0039472E">
              <w:rPr>
                <w:rFonts w:ascii="Times New Roman" w:hAnsi="Times New Roman" w:cs="Times New Roman"/>
                <w:b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7655" w:type="dxa"/>
          </w:tcPr>
          <w:p w:rsidR="00001B6B" w:rsidRPr="00FA14BF" w:rsidRDefault="00001B6B" w:rsidP="00394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4BF">
              <w:rPr>
                <w:rStyle w:val="st44"/>
                <w:rFonts w:ascii="Times New Roman" w:hAnsi="Times New Roman" w:cs="Times New Roman"/>
                <w:sz w:val="24"/>
                <w:szCs w:val="24"/>
              </w:rPr>
              <w:t xml:space="preserve">Критерії </w:t>
            </w:r>
            <w:proofErr w:type="spellStart"/>
            <w:r w:rsidRPr="00FA14BF">
              <w:rPr>
                <w:rStyle w:val="st44"/>
                <w:rFonts w:ascii="Times New Roman" w:hAnsi="Times New Roman" w:cs="Times New Roman"/>
                <w:sz w:val="24"/>
                <w:szCs w:val="24"/>
              </w:rPr>
              <w:t>безбар’єрності</w:t>
            </w:r>
            <w:proofErr w:type="spellEnd"/>
            <w:r w:rsidRPr="00FA14BF">
              <w:rPr>
                <w:rStyle w:val="st44"/>
                <w:rFonts w:ascii="Times New Roman" w:hAnsi="Times New Roman" w:cs="Times New Roman"/>
                <w:sz w:val="24"/>
                <w:szCs w:val="24"/>
              </w:rPr>
              <w:t xml:space="preserve"> об’єктів фізичного оточення і послуг для осіб з інвалідністю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001B6B" w:rsidRPr="00FA14BF" w:rsidRDefault="00001B6B" w:rsidP="0039472E">
            <w:pPr>
              <w:tabs>
                <w:tab w:val="left" w:pos="2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4BF">
              <w:rPr>
                <w:rStyle w:val="st44"/>
                <w:rFonts w:ascii="Times New Roman" w:hAnsi="Times New Roman" w:cs="Times New Roman"/>
                <w:sz w:val="24"/>
                <w:szCs w:val="24"/>
              </w:rPr>
              <w:t xml:space="preserve">Відповідність критеріям </w:t>
            </w:r>
            <w:r w:rsidRPr="00FA14BF">
              <w:rPr>
                <w:rStyle w:val="st44"/>
                <w:rFonts w:ascii="Times New Roman" w:hAnsi="Times New Roman" w:cs="Times New Roman"/>
                <w:sz w:val="24"/>
                <w:szCs w:val="24"/>
              </w:rPr>
              <w:br/>
              <w:t>(так або ні)</w:t>
            </w:r>
          </w:p>
        </w:tc>
        <w:tc>
          <w:tcPr>
            <w:tcW w:w="1787" w:type="dxa"/>
          </w:tcPr>
          <w:p w:rsidR="00001B6B" w:rsidRPr="00FA14BF" w:rsidRDefault="00001B6B" w:rsidP="00394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4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відповідність ДБН </w:t>
            </w:r>
          </w:p>
          <w:p w:rsidR="00001B6B" w:rsidRPr="00FA14BF" w:rsidRDefault="00001B6B" w:rsidP="00394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4BF">
              <w:rPr>
                <w:rFonts w:ascii="Times New Roman" w:hAnsi="Times New Roman" w:cs="Times New Roman"/>
                <w:b/>
                <w:sz w:val="24"/>
                <w:szCs w:val="24"/>
              </w:rPr>
              <w:t>В.2.2-40:2018</w:t>
            </w:r>
          </w:p>
        </w:tc>
        <w:tc>
          <w:tcPr>
            <w:tcW w:w="2041" w:type="dxa"/>
            <w:shd w:val="clear" w:color="auto" w:fill="FDE9D9" w:themeFill="accent6" w:themeFillTint="33"/>
          </w:tcPr>
          <w:p w:rsidR="00001B6B" w:rsidRPr="00FA14BF" w:rsidRDefault="00001B6B" w:rsidP="00606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A14BF">
              <w:rPr>
                <w:rFonts w:ascii="Times New Roman" w:hAnsi="Times New Roman" w:cs="Times New Roman"/>
                <w:b/>
                <w:sz w:val="24"/>
                <w:szCs w:val="24"/>
              </w:rPr>
              <w:t>Фотокоментар</w:t>
            </w:r>
            <w:proofErr w:type="spellEnd"/>
            <w:r w:rsidRPr="00FA14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(існуючий стан)</w:t>
            </w:r>
          </w:p>
        </w:tc>
        <w:tc>
          <w:tcPr>
            <w:tcW w:w="2041" w:type="dxa"/>
          </w:tcPr>
          <w:p w:rsidR="00001B6B" w:rsidRPr="00FA14BF" w:rsidRDefault="00001B6B" w:rsidP="00CF2E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4BF">
              <w:rPr>
                <w:rFonts w:ascii="Times New Roman" w:hAnsi="Times New Roman" w:cs="Times New Roman"/>
                <w:b/>
                <w:sz w:val="24"/>
                <w:szCs w:val="24"/>
              </w:rPr>
              <w:t>Фото коментар (</w:t>
            </w:r>
            <w:r w:rsidR="00CF2EEE">
              <w:rPr>
                <w:rFonts w:ascii="Times New Roman" w:hAnsi="Times New Roman" w:cs="Times New Roman"/>
                <w:b/>
                <w:sz w:val="24"/>
                <w:szCs w:val="24"/>
              </w:rPr>
              <w:t>позитивні практики</w:t>
            </w:r>
            <w:r w:rsidRPr="00FA14B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001B6B" w:rsidTr="00CF2EEE">
        <w:tc>
          <w:tcPr>
            <w:tcW w:w="568" w:type="dxa"/>
            <w:shd w:val="clear" w:color="auto" w:fill="EAF1DD" w:themeFill="accent3" w:themeFillTint="33"/>
          </w:tcPr>
          <w:p w:rsidR="00001B6B" w:rsidRPr="000129D1" w:rsidRDefault="00001B6B" w:rsidP="00606D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9D1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7655" w:type="dxa"/>
            <w:shd w:val="clear" w:color="auto" w:fill="EAF1DD" w:themeFill="accent3" w:themeFillTint="33"/>
          </w:tcPr>
          <w:p w:rsidR="00001B6B" w:rsidRPr="000129D1" w:rsidRDefault="00001B6B" w:rsidP="003947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9D1">
              <w:rPr>
                <w:rFonts w:ascii="Times New Roman" w:hAnsi="Times New Roman" w:cs="Times New Roman"/>
                <w:b/>
                <w:sz w:val="28"/>
                <w:szCs w:val="28"/>
              </w:rPr>
              <w:t>Шляхи руху до будівлі: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  <w:shd w:val="clear" w:color="auto" w:fill="EAF1DD" w:themeFill="accent3" w:themeFillTint="33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EAF1DD" w:themeFill="accent3" w:themeFillTint="33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1B6B" w:rsidTr="00CF2EEE">
        <w:tc>
          <w:tcPr>
            <w:tcW w:w="568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001B6B" w:rsidRPr="002C5A3D" w:rsidRDefault="00001B6B" w:rsidP="002C5A3D">
            <w:pPr>
              <w:pStyle w:val="a4"/>
              <w:numPr>
                <w:ilvl w:val="0"/>
                <w:numId w:val="2"/>
              </w:numPr>
              <w:rPr>
                <w:rStyle w:val="st42"/>
                <w:rFonts w:ascii="Times New Roman" w:hAnsi="Times New Roman" w:cs="Times New Roman"/>
              </w:rPr>
            </w:pPr>
            <w:r w:rsidRPr="002C5A3D">
              <w:rPr>
                <w:rStyle w:val="st42"/>
                <w:rFonts w:ascii="Times New Roman" w:hAnsi="Times New Roman" w:cs="Times New Roman"/>
              </w:rPr>
              <w:t>місця безоплатного паркування транспортних засобів, якими керують водії з інвалідністю, або якими перевозять осіб з інвалідністю, розташовуються на відстані не більш як 50 метрів від входу до будівлі або споруди</w:t>
            </w:r>
          </w:p>
          <w:p w:rsidR="002C5A3D" w:rsidRDefault="002C5A3D" w:rsidP="002C5A3D">
            <w:pPr>
              <w:rPr>
                <w:rFonts w:ascii="Times New Roman" w:hAnsi="Times New Roman" w:cs="Times New Roman"/>
                <w:b/>
              </w:rPr>
            </w:pPr>
          </w:p>
          <w:p w:rsidR="002C5A3D" w:rsidRDefault="002C5A3D" w:rsidP="002C5A3D">
            <w:pPr>
              <w:rPr>
                <w:rFonts w:ascii="Times New Roman" w:hAnsi="Times New Roman" w:cs="Times New Roman"/>
                <w:b/>
              </w:rPr>
            </w:pPr>
          </w:p>
          <w:p w:rsidR="002C5A3D" w:rsidRDefault="002C5A3D" w:rsidP="002C5A3D">
            <w:pPr>
              <w:rPr>
                <w:rFonts w:ascii="Times New Roman" w:hAnsi="Times New Roman" w:cs="Times New Roman"/>
                <w:b/>
              </w:rPr>
            </w:pPr>
          </w:p>
          <w:p w:rsidR="002C5A3D" w:rsidRPr="002C5A3D" w:rsidRDefault="002C5A3D" w:rsidP="002C5A3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:rsidR="00001B6B" w:rsidRDefault="004D3DF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:rsidR="00001B6B" w:rsidRDefault="00F64E0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DCD9393" wp14:editId="72A33641">
                  <wp:extent cx="1153330" cy="771525"/>
                  <wp:effectExtent l="0" t="0" r="8890" b="0"/>
                  <wp:docPr id="37" name="Рисунок 37" descr="Картинки по запросу &quot;паркувальні місця для осіб з інвалідністю фот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&quot;паркувальні місця для осіб з інвалідністю фот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173" cy="769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:rsidTr="00CF2EEE">
        <w:tc>
          <w:tcPr>
            <w:tcW w:w="568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FA14BF" w:rsidRDefault="00001B6B" w:rsidP="00FA14BF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 xml:space="preserve">2) </w:t>
            </w:r>
            <w:r w:rsidR="00FA14BF">
              <w:rPr>
                <w:rStyle w:val="st42"/>
                <w:rFonts w:ascii="Times New Roman" w:hAnsi="Times New Roman" w:cs="Times New Roman"/>
              </w:rPr>
              <w:t>місця паркування:</w:t>
            </w:r>
            <w:r w:rsidRPr="00FA14BF">
              <w:rPr>
                <w:rStyle w:val="st42"/>
                <w:rFonts w:ascii="Times New Roman" w:hAnsi="Times New Roman" w:cs="Times New Roman"/>
              </w:rPr>
              <w:t xml:space="preserve"> </w:t>
            </w:r>
          </w:p>
          <w:p w:rsidR="00FA14BF" w:rsidRDefault="00001B6B" w:rsidP="00FA14BF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 xml:space="preserve">не менш як 10 відсотків </w:t>
            </w:r>
            <w:r w:rsidR="00FA14BF">
              <w:rPr>
                <w:rStyle w:val="st42"/>
                <w:rFonts w:ascii="Times New Roman" w:hAnsi="Times New Roman" w:cs="Times New Roman"/>
              </w:rPr>
              <w:t xml:space="preserve">від </w:t>
            </w:r>
            <w:r w:rsidRPr="00FA14BF">
              <w:rPr>
                <w:rStyle w:val="st42"/>
                <w:rFonts w:ascii="Times New Roman" w:hAnsi="Times New Roman" w:cs="Times New Roman"/>
              </w:rPr>
              <w:t>загальної кількості (але не менш як одне місце), позначені дорожніми знаками</w:t>
            </w:r>
            <w:r w:rsidR="00FA14BF">
              <w:rPr>
                <w:rStyle w:val="st42"/>
                <w:rFonts w:ascii="Times New Roman" w:hAnsi="Times New Roman" w:cs="Times New Roman"/>
              </w:rPr>
              <w:t>;</w:t>
            </w:r>
          </w:p>
          <w:p w:rsidR="00001B6B" w:rsidRPr="00FA14BF" w:rsidRDefault="00FA14BF" w:rsidP="002C5A3D">
            <w:pPr>
              <w:rPr>
                <w:rFonts w:ascii="Times New Roman" w:hAnsi="Times New Roman" w:cs="Times New Roman"/>
                <w:b/>
              </w:rPr>
            </w:pPr>
            <w:r>
              <w:rPr>
                <w:rStyle w:val="st42"/>
                <w:rFonts w:ascii="Times New Roman" w:hAnsi="Times New Roman" w:cs="Times New Roman"/>
              </w:rPr>
              <w:t>позначені</w:t>
            </w:r>
            <w:r w:rsidR="00001B6B" w:rsidRPr="00FA14BF">
              <w:rPr>
                <w:rStyle w:val="st42"/>
                <w:rFonts w:ascii="Times New Roman" w:hAnsi="Times New Roman" w:cs="Times New Roman"/>
              </w:rPr>
              <w:t xml:space="preserve"> горизонтальною розміткою з піктограмами міжнародного символу доступності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001B6B" w:rsidRDefault="002C5A3D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001B6B" w:rsidRDefault="002C5A3D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8480" behindDoc="0" locked="0" layoutInCell="1" allowOverlap="1" wp14:anchorId="7A65633B" wp14:editId="1E9CC5CC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29845</wp:posOffset>
                  </wp:positionV>
                  <wp:extent cx="989965" cy="742315"/>
                  <wp:effectExtent l="0" t="0" r="635" b="635"/>
                  <wp:wrapNone/>
                  <wp:docPr id="10" name="Рисунок 10" descr="H:\DCIM\151___11\IMG_2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DCIM\151___11\IMG_2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65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2041" w:type="dxa"/>
          </w:tcPr>
          <w:p w:rsidR="00001B6B" w:rsidRPr="00F64E0F" w:rsidRDefault="00786017" w:rsidP="00606DFA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084E7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 wp14:anchorId="7F5CE438" wp14:editId="29AC32A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41275</wp:posOffset>
                  </wp:positionV>
                  <wp:extent cx="1152525" cy="733425"/>
                  <wp:effectExtent l="190500" t="190500" r="200025" b="200025"/>
                  <wp:wrapNone/>
                  <wp:docPr id="12" name="Рисунок 4" descr="Parking-obschay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Parking-obschaya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3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1B6B" w:rsidTr="008B7FEA">
        <w:tc>
          <w:tcPr>
            <w:tcW w:w="568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001B6B" w:rsidRPr="006311D9" w:rsidRDefault="00001B6B" w:rsidP="0039472E">
            <w:pPr>
              <w:rPr>
                <w:rStyle w:val="st42"/>
                <w:rFonts w:ascii="Times New Roman" w:hAnsi="Times New Roman" w:cs="Times New Roman"/>
                <w:lang w:val="ru-RU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3) ширина входу на прилеглу територію та ширина дверей, хвірток (у разі їх наявності) становить не менше 0,9 метра</w:t>
            </w:r>
          </w:p>
          <w:p w:rsidR="00786017" w:rsidRPr="006311D9" w:rsidRDefault="00786017" w:rsidP="0039472E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:rsidR="00001B6B" w:rsidRDefault="002C5A3D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немає огорожі</w:t>
            </w:r>
          </w:p>
        </w:tc>
        <w:tc>
          <w:tcPr>
            <w:tcW w:w="1787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001B6B" w:rsidRDefault="002C5A3D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9504" behindDoc="0" locked="0" layoutInCell="1" allowOverlap="1" wp14:anchorId="4E1F0EBF" wp14:editId="1885A170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20873</wp:posOffset>
                  </wp:positionV>
                  <wp:extent cx="1029438" cy="771525"/>
                  <wp:effectExtent l="0" t="0" r="0" b="0"/>
                  <wp:wrapNone/>
                  <wp:docPr id="14" name="Рисунок 14" descr="H:\DCIM\151___11\IMG_2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DCIM\151___11\IMG_2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438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41E6">
              <w:rPr>
                <w:rFonts w:ascii="Times New Roman" w:hAnsi="Times New Roman" w:cs="Times New Roman"/>
                <w:b/>
              </w:rPr>
              <w:t>Ф</w:t>
            </w:r>
            <w:r w:rsidR="00001B6B">
              <w:rPr>
                <w:rFonts w:ascii="Times New Roman" w:hAnsi="Times New Roman" w:cs="Times New Roman"/>
                <w:b/>
              </w:rPr>
              <w:t>ото</w:t>
            </w:r>
          </w:p>
          <w:p w:rsidR="005E41E6" w:rsidRDefault="005E41E6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vAlign w:val="center"/>
          </w:tcPr>
          <w:p w:rsidR="00001B6B" w:rsidRDefault="004D5ADB" w:rsidP="008B7FE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98EF651" wp14:editId="5C8C56D8">
                  <wp:extent cx="1181100" cy="885825"/>
                  <wp:effectExtent l="0" t="0" r="0" b="9525"/>
                  <wp:docPr id="74" name="Рисунок 74" descr="C:\Ильина\3. ДОСТУПНІСТЬ все + засідання\5. АУДИТ 2015-2020 рік\АУДИТИ 2020 рік\обласний ЦНАП\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Ильина\3. ДОСТУПНІСТЬ все + засідання\5. АУДИТ 2015-2020 рік\АУДИТИ 2020 рік\обласний ЦНАП\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:rsidTr="00CF2EEE">
        <w:tc>
          <w:tcPr>
            <w:tcW w:w="568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001B6B" w:rsidRPr="00FA14BF" w:rsidRDefault="00001B6B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4) ширина пішохідних доріжок до будівлі становить не менше 1,8 метра</w:t>
            </w:r>
          </w:p>
          <w:p w:rsidR="00001B6B" w:rsidRDefault="00001B6B" w:rsidP="0039472E">
            <w:pPr>
              <w:rPr>
                <w:rFonts w:ascii="Times New Roman" w:hAnsi="Times New Roman" w:cs="Times New Roman"/>
                <w:b/>
              </w:rPr>
            </w:pPr>
          </w:p>
          <w:p w:rsidR="000129D1" w:rsidRDefault="000129D1" w:rsidP="0039472E">
            <w:pPr>
              <w:rPr>
                <w:rFonts w:ascii="Times New Roman" w:hAnsi="Times New Roman" w:cs="Times New Roman"/>
                <w:b/>
              </w:rPr>
            </w:pPr>
          </w:p>
          <w:p w:rsidR="000129D1" w:rsidRDefault="000129D1" w:rsidP="0039472E">
            <w:pPr>
              <w:rPr>
                <w:rFonts w:ascii="Times New Roman" w:hAnsi="Times New Roman" w:cs="Times New Roman"/>
                <w:b/>
              </w:rPr>
            </w:pPr>
          </w:p>
          <w:p w:rsidR="000129D1" w:rsidRDefault="000129D1" w:rsidP="0039472E">
            <w:pPr>
              <w:rPr>
                <w:rFonts w:ascii="Times New Roman" w:hAnsi="Times New Roman" w:cs="Times New Roman"/>
                <w:b/>
              </w:rPr>
            </w:pPr>
          </w:p>
          <w:p w:rsidR="000129D1" w:rsidRPr="00FA14BF" w:rsidRDefault="000129D1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:rsidR="00001B6B" w:rsidRDefault="004D3DF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1787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001B6B" w:rsidRDefault="002C5A3D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1552" behindDoc="0" locked="0" layoutInCell="1" allowOverlap="1" wp14:anchorId="0EEC7902" wp14:editId="20EB01B8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61595</wp:posOffset>
                  </wp:positionV>
                  <wp:extent cx="1207135" cy="904875"/>
                  <wp:effectExtent l="0" t="0" r="0" b="9525"/>
                  <wp:wrapNone/>
                  <wp:docPr id="15" name="Рисунок 15" descr="H:\DCIM\151___11\IMG_2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DCIM\151___11\IMG_2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2EEE"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2041" w:type="dxa"/>
          </w:tcPr>
          <w:p w:rsidR="00001B6B" w:rsidRDefault="00786017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2ADA7F6" wp14:editId="0B118A72">
                  <wp:extent cx="866775" cy="926690"/>
                  <wp:effectExtent l="0" t="0" r="0" b="6985"/>
                  <wp:docPr id="11" name="Рисунок 11" descr="Методика проведення аудиту доступності об'єктів, на яких розташов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Методика проведення аудиту доступності об'єктів, на яких розташов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799" cy="9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:rsidTr="00CF2EEE">
        <w:tc>
          <w:tcPr>
            <w:tcW w:w="568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001B6B" w:rsidRPr="00FA14BF" w:rsidRDefault="00001B6B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 xml:space="preserve">5) покриття пішохідних доріжок, тротуарів і пандусів рівне (без вибоїн, без застосування як верхнього шару покриття насипних або </w:t>
            </w:r>
            <w:proofErr w:type="spellStart"/>
            <w:r w:rsidRPr="00FA14BF">
              <w:rPr>
                <w:rStyle w:val="st42"/>
                <w:rFonts w:ascii="Times New Roman" w:hAnsi="Times New Roman" w:cs="Times New Roman"/>
              </w:rPr>
              <w:t>крупноструктурних</w:t>
            </w:r>
            <w:proofErr w:type="spellEnd"/>
            <w:r w:rsidRPr="00FA14BF">
              <w:rPr>
                <w:rStyle w:val="st42"/>
                <w:rFonts w:ascii="Times New Roman" w:hAnsi="Times New Roman" w:cs="Times New Roman"/>
              </w:rPr>
              <w:t xml:space="preserve"> матеріалів, що перешкоджають пересуванню на кріслах колісних або з милицями)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001B6B" w:rsidRDefault="002C5A3D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асфальт з вибоїнами</w:t>
            </w:r>
          </w:p>
        </w:tc>
        <w:tc>
          <w:tcPr>
            <w:tcW w:w="1787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001B6B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3600" behindDoc="0" locked="0" layoutInCell="1" allowOverlap="1" wp14:anchorId="3AF8F77A" wp14:editId="7C3AE8C5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-3810</wp:posOffset>
                  </wp:positionV>
                  <wp:extent cx="847725" cy="712470"/>
                  <wp:effectExtent l="0" t="0" r="9525" b="0"/>
                  <wp:wrapNone/>
                  <wp:docPr id="24" name="Рисунок 24" descr="H:\DCIM\151___11\IMG_2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DCIM\151___11\IMG_23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82" r="29321" b="30849"/>
                          <a:stretch/>
                        </pic:blipFill>
                        <pic:spPr bwMode="auto">
                          <a:xfrm>
                            <a:off x="0" y="0"/>
                            <a:ext cx="847725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2041" w:type="dxa"/>
          </w:tcPr>
          <w:p w:rsidR="00001B6B" w:rsidRDefault="00786017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B00CB85" wp14:editId="688C9431">
                  <wp:extent cx="1123950" cy="794518"/>
                  <wp:effectExtent l="0" t="0" r="0" b="5715"/>
                  <wp:docPr id="69" name="Рисунок 69" descr="C:\Ильина\3. ДОСТУПНІСТЬ все + засідання\0. ЗАСІДАННЯ доступність\9. засідання КД 2019 року\14. засідання КД 27.11.2019\техунівер ПНТУ\P9241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Ильина\3. ДОСТУПНІСТЬ все + засідання\0. ЗАСІДАННЯ доступність\9. засідання КД 2019 року\14. засідання КД 27.11.2019\техунівер ПНТУ\P9241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53" cy="794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:rsidTr="00CF2EEE">
        <w:tc>
          <w:tcPr>
            <w:tcW w:w="568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001B6B" w:rsidRPr="006311D9" w:rsidRDefault="00001B6B" w:rsidP="0039472E">
            <w:pPr>
              <w:rPr>
                <w:rStyle w:val="st42"/>
                <w:rFonts w:ascii="Times New Roman" w:hAnsi="Times New Roman" w:cs="Times New Roman"/>
                <w:lang w:val="ru-RU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 xml:space="preserve">6) у разі наявності на прилеглій території та/або на шляху до будівлі сходів вони </w:t>
            </w:r>
            <w:proofErr w:type="spellStart"/>
            <w:r w:rsidRPr="00FA14BF">
              <w:rPr>
                <w:rStyle w:val="st42"/>
                <w:rFonts w:ascii="Times New Roman" w:hAnsi="Times New Roman" w:cs="Times New Roman"/>
              </w:rPr>
              <w:t>продубльовані</w:t>
            </w:r>
            <w:proofErr w:type="spellEnd"/>
            <w:r w:rsidRPr="00FA14BF">
              <w:rPr>
                <w:rStyle w:val="st42"/>
                <w:rFonts w:ascii="Times New Roman" w:hAnsi="Times New Roman" w:cs="Times New Roman"/>
              </w:rPr>
              <w:t xml:space="preserve"> пандусом</w:t>
            </w:r>
          </w:p>
          <w:p w:rsidR="00786017" w:rsidRPr="006311D9" w:rsidRDefault="00786017" w:rsidP="0039472E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:rsidR="00001B6B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відсутній</w:t>
            </w:r>
          </w:p>
        </w:tc>
        <w:tc>
          <w:tcPr>
            <w:tcW w:w="1787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  <w:p w:rsidR="009448C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5648" behindDoc="0" locked="0" layoutInCell="1" allowOverlap="1" wp14:anchorId="741E04C6" wp14:editId="3EAA0C20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20320</wp:posOffset>
                  </wp:positionV>
                  <wp:extent cx="800100" cy="599440"/>
                  <wp:effectExtent l="0" t="0" r="0" b="0"/>
                  <wp:wrapNone/>
                  <wp:docPr id="9" name="Рисунок 9" descr="H:\DCIM\151___11\IMG_2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DCIM\151___11\IMG_2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41" w:type="dxa"/>
          </w:tcPr>
          <w:p w:rsidR="00001B6B" w:rsidRDefault="0022284E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CA00C8E" wp14:editId="430E70C3">
                  <wp:extent cx="1057275" cy="945187"/>
                  <wp:effectExtent l="0" t="0" r="0" b="7620"/>
                  <wp:docPr id="131075" name="Рисунок 131075" descr="Доступная среда - Доступная среда - Официальный сайт администрации города  Краснояр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оступная среда - Доступная среда - Официальный сайт администрации города  Краснояр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140" cy="947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:rsidTr="009448C8">
        <w:tc>
          <w:tcPr>
            <w:tcW w:w="568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001B6B" w:rsidRDefault="00001B6B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7) нахил пандуса становить не більш як 8 відсотків (на 1 метр довжини не більше 8 сантиметрів підйому), уздовж обох боків усіх сходів і пандусів встановлено огорожу з поручнями, поручні пандусів розташовані на висоті 0,7 і 0,9 метра, завершальні частини поручнів продовжені по горизонталі на 0,3 метра (як вгорі, так і внизу) або застосовано піднімальні пристрої, що відповідають вимогам державних стандартів, які встановлюють вимоги до зазначеного обладнання</w:t>
            </w:r>
            <w:r w:rsidR="00A91014">
              <w:rPr>
                <w:rStyle w:val="st42"/>
                <w:rFonts w:ascii="Times New Roman" w:hAnsi="Times New Roman" w:cs="Times New Roman"/>
              </w:rPr>
              <w:t>.</w:t>
            </w:r>
          </w:p>
          <w:p w:rsidR="00A91014" w:rsidRPr="00A91014" w:rsidRDefault="00A91014" w:rsidP="00A91014">
            <w:pPr>
              <w:spacing w:line="192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101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Максимальна висота підйому пандуса не повинна перевищувати 0,8м.</w:t>
            </w:r>
          </w:p>
          <w:p w:rsidR="00A91014" w:rsidRPr="00A91014" w:rsidRDefault="00A91014" w:rsidP="00A91014">
            <w:pPr>
              <w:spacing w:line="192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101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Після кожного підйому пандуса влаштовується горизонтальна площадка глибиною не менше 1,5м</w:t>
            </w:r>
          </w:p>
          <w:p w:rsidR="00A91014" w:rsidRPr="00FA14BF" w:rsidRDefault="00A91014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:rsidR="00001B6B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відсутній</w:t>
            </w:r>
          </w:p>
        </w:tc>
        <w:tc>
          <w:tcPr>
            <w:tcW w:w="1787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001B6B" w:rsidRDefault="009448C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</w:t>
            </w:r>
            <w:r w:rsidR="00001B6B">
              <w:rPr>
                <w:rFonts w:ascii="Times New Roman" w:hAnsi="Times New Roman" w:cs="Times New Roman"/>
                <w:b/>
              </w:rPr>
              <w:t>ото</w:t>
            </w:r>
          </w:p>
          <w:p w:rsidR="009448C8" w:rsidRDefault="009448C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448C8" w:rsidRDefault="009448C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:rsidR="00001B6B" w:rsidRDefault="000129D1" w:rsidP="009448C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C08C621" wp14:editId="17A598F0">
                  <wp:extent cx="1148241" cy="857250"/>
                  <wp:effectExtent l="0" t="0" r="0" b="0"/>
                  <wp:docPr id="34" name="Рисунок 34" descr="Картинки по запросу &quot;доступність фот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Картинки по запросу &quot;доступність фот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177" cy="867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8C8" w:rsidRDefault="009448C8" w:rsidP="009448C8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22284E" w:rsidRPr="0022284E" w:rsidRDefault="0022284E" w:rsidP="0022284E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6E8E476" wp14:editId="6F916253">
                  <wp:extent cx="1209590" cy="761341"/>
                  <wp:effectExtent l="0" t="0" r="0" b="1270"/>
                  <wp:docPr id="131073" name="Рисунок 131073" descr="Безбарьерная среда для инвалидов, маломобильных групп на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езбарьерная среда для инвалидов, маломобильных групп на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164" cy="760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:rsidTr="00CF2EEE">
        <w:tc>
          <w:tcPr>
            <w:tcW w:w="568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001B6B" w:rsidRDefault="00001B6B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8) всі сходи в межах одного маршу однакові за формою в плані, за шириною сходинки і висотою підйому сходинок</w:t>
            </w:r>
          </w:p>
          <w:p w:rsidR="000129D1" w:rsidRDefault="000129D1" w:rsidP="0039472E">
            <w:pPr>
              <w:rPr>
                <w:rStyle w:val="st42"/>
                <w:rFonts w:ascii="Times New Roman" w:hAnsi="Times New Roman" w:cs="Times New Roman"/>
              </w:rPr>
            </w:pPr>
          </w:p>
          <w:p w:rsidR="000129D1" w:rsidRPr="00FA14BF" w:rsidRDefault="000129D1" w:rsidP="0039472E">
            <w:pPr>
              <w:rPr>
                <w:rStyle w:val="st42"/>
                <w:rFonts w:ascii="Times New Roman" w:hAnsi="Times New Roman" w:cs="Times New Roman"/>
              </w:rPr>
            </w:pPr>
          </w:p>
          <w:p w:rsidR="00001B6B" w:rsidRPr="00FA14BF" w:rsidRDefault="00001B6B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:rsidR="00001B6B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відсутні</w:t>
            </w:r>
          </w:p>
        </w:tc>
        <w:tc>
          <w:tcPr>
            <w:tcW w:w="1787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001B6B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7696" behindDoc="0" locked="0" layoutInCell="1" allowOverlap="1" wp14:anchorId="3775F3BA" wp14:editId="4313FDDD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59055</wp:posOffset>
                  </wp:positionV>
                  <wp:extent cx="800100" cy="599440"/>
                  <wp:effectExtent l="0" t="0" r="0" b="0"/>
                  <wp:wrapNone/>
                  <wp:docPr id="25" name="Рисунок 25" descr="H:\DCIM\151___11\IMG_2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DCIM\151___11\IMG_2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1B6B"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2041" w:type="dxa"/>
          </w:tcPr>
          <w:p w:rsidR="00001B6B" w:rsidRPr="00786017" w:rsidRDefault="00E926F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70FED236" wp14:editId="7AD35408">
                  <wp:extent cx="1000125" cy="712177"/>
                  <wp:effectExtent l="0" t="0" r="0" b="0"/>
                  <wp:docPr id="17" name="Рисунок 17" descr="Рекомендации по повышению качества доступности социальных и жилых о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Рекомендации по повышению качества доступности социальных и жилых о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936" cy="71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:rsidTr="00CF2EEE">
        <w:tc>
          <w:tcPr>
            <w:tcW w:w="568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001B6B" w:rsidRPr="00FA14BF" w:rsidRDefault="00001B6B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9) систему засобів орієнтації, інформаційної підтримки та безпеки, а саме тактильні та візуальні елементи доступності, передбачені на всіх шляхах руху до будівель і споруд (включаючи контрастне маркування кольором першої/останньої сходинки, порогів, інших об’єктів та перешкод)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001B6B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відсутні</w:t>
            </w:r>
          </w:p>
        </w:tc>
        <w:tc>
          <w:tcPr>
            <w:tcW w:w="1787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2041" w:type="dxa"/>
          </w:tcPr>
          <w:p w:rsidR="00001B6B" w:rsidRDefault="00DB2AFA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84B9ED6" wp14:editId="281928D2">
                  <wp:extent cx="1102021" cy="714375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56786" t="31481" r="14619" b="41263"/>
                          <a:stretch/>
                        </pic:blipFill>
                        <pic:spPr bwMode="auto">
                          <a:xfrm>
                            <a:off x="0" y="0"/>
                            <a:ext cx="1104131" cy="715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:rsidTr="00BE11BC">
        <w:trPr>
          <w:trHeight w:val="1266"/>
        </w:trPr>
        <w:tc>
          <w:tcPr>
            <w:tcW w:w="568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001B6B" w:rsidRDefault="00001B6B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10) міжнародним символом доступності позначено шляхи/напрямки, доступні та безпечні для осіб з інвалідністю</w:t>
            </w:r>
          </w:p>
          <w:p w:rsidR="000129D1" w:rsidRDefault="000129D1" w:rsidP="0039472E">
            <w:pPr>
              <w:rPr>
                <w:rStyle w:val="st42"/>
                <w:rFonts w:ascii="Times New Roman" w:hAnsi="Times New Roman" w:cs="Times New Roman"/>
              </w:rPr>
            </w:pPr>
          </w:p>
          <w:p w:rsidR="000129D1" w:rsidRDefault="000129D1" w:rsidP="0039472E">
            <w:pPr>
              <w:rPr>
                <w:rStyle w:val="st42"/>
                <w:rFonts w:ascii="Times New Roman" w:hAnsi="Times New Roman" w:cs="Times New Roman"/>
              </w:rPr>
            </w:pPr>
          </w:p>
          <w:p w:rsidR="000129D1" w:rsidRPr="00FA14BF" w:rsidRDefault="000129D1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:rsidR="00001B6B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відсутній</w:t>
            </w:r>
          </w:p>
        </w:tc>
        <w:tc>
          <w:tcPr>
            <w:tcW w:w="1787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:rsidR="00001B6B" w:rsidRDefault="000129D1" w:rsidP="00BE11B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83FD927" wp14:editId="747A9757">
                  <wp:extent cx="1123950" cy="761099"/>
                  <wp:effectExtent l="0" t="0" r="0" b="1270"/>
                  <wp:docPr id="42" name="Рисунок 42" descr="Картинки по запросу &quot;турнікет фото інвалід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артинки по запросу &quot;турнікет фото інваліди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19" t="5567" r="28410" b="54515"/>
                          <a:stretch/>
                        </pic:blipFill>
                        <pic:spPr bwMode="auto">
                          <a:xfrm>
                            <a:off x="0" y="0"/>
                            <a:ext cx="1144725" cy="775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:rsidTr="00CF2EEE">
        <w:tc>
          <w:tcPr>
            <w:tcW w:w="568" w:type="dxa"/>
          </w:tcPr>
          <w:p w:rsidR="00001B6B" w:rsidRPr="000129D1" w:rsidRDefault="00001B6B" w:rsidP="00606D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9D1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7655" w:type="dxa"/>
          </w:tcPr>
          <w:p w:rsidR="00001B6B" w:rsidRPr="000129D1" w:rsidRDefault="00001B6B" w:rsidP="003947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9D1">
              <w:rPr>
                <w:rFonts w:ascii="Times New Roman" w:hAnsi="Times New Roman" w:cs="Times New Roman"/>
                <w:b/>
                <w:sz w:val="28"/>
                <w:szCs w:val="28"/>
              </w:rPr>
              <w:t>Вхідна група: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1B6B" w:rsidTr="00CF2EEE">
        <w:tc>
          <w:tcPr>
            <w:tcW w:w="568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001B6B" w:rsidRPr="00FA14BF" w:rsidRDefault="00001B6B" w:rsidP="00BE11BC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 xml:space="preserve">1) вхідна група до об’єкта </w:t>
            </w:r>
            <w:r w:rsidR="00BE11BC">
              <w:rPr>
                <w:rStyle w:val="st42"/>
                <w:rFonts w:ascii="Times New Roman" w:hAnsi="Times New Roman" w:cs="Times New Roman"/>
              </w:rPr>
              <w:t>доповнюється</w:t>
            </w:r>
            <w:r w:rsidRPr="00FA14BF">
              <w:rPr>
                <w:rStyle w:val="st42"/>
                <w:rFonts w:ascii="Times New Roman" w:hAnsi="Times New Roman" w:cs="Times New Roman"/>
              </w:rPr>
              <w:t xml:space="preserve"> доступними (візуально та </w:t>
            </w:r>
            <w:proofErr w:type="spellStart"/>
            <w:r w:rsidRPr="00FA14BF">
              <w:rPr>
                <w:rStyle w:val="st42"/>
                <w:rFonts w:ascii="Times New Roman" w:hAnsi="Times New Roman" w:cs="Times New Roman"/>
              </w:rPr>
              <w:t>тактильно</w:t>
            </w:r>
            <w:proofErr w:type="spellEnd"/>
            <w:r w:rsidRPr="00FA14BF">
              <w:rPr>
                <w:rStyle w:val="st42"/>
                <w:rFonts w:ascii="Times New Roman" w:hAnsi="Times New Roman" w:cs="Times New Roman"/>
              </w:rPr>
              <w:t>) інформаційними покажчиками: адресна табличка, інформація про: назву, опис діяльності установи, години роботи; інша довідкова інформація тощо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001B6B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відсутні</w:t>
            </w:r>
          </w:p>
        </w:tc>
        <w:tc>
          <w:tcPr>
            <w:tcW w:w="1787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2041" w:type="dxa"/>
          </w:tcPr>
          <w:p w:rsidR="00001B6B" w:rsidRDefault="00786017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E0CCD35" wp14:editId="6C29339B">
                  <wp:extent cx="1170308" cy="8191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27796" t="29144" r="37699" b="23511"/>
                          <a:stretch/>
                        </pic:blipFill>
                        <pic:spPr bwMode="auto">
                          <a:xfrm>
                            <a:off x="0" y="0"/>
                            <a:ext cx="1175543" cy="822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:rsidTr="00CF2EEE">
        <w:tc>
          <w:tcPr>
            <w:tcW w:w="568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001B6B" w:rsidRPr="00FA14BF" w:rsidRDefault="00001B6B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 xml:space="preserve">2) у разі наявності на вході до будівлі або споруди сходів вони </w:t>
            </w:r>
            <w:proofErr w:type="spellStart"/>
            <w:r w:rsidRPr="00FA14BF">
              <w:rPr>
                <w:rStyle w:val="st42"/>
                <w:rFonts w:ascii="Times New Roman" w:hAnsi="Times New Roman" w:cs="Times New Roman"/>
              </w:rPr>
              <w:t>продубльовані</w:t>
            </w:r>
            <w:proofErr w:type="spellEnd"/>
            <w:r w:rsidRPr="00FA14BF">
              <w:rPr>
                <w:rStyle w:val="st42"/>
                <w:rFonts w:ascii="Times New Roman" w:hAnsi="Times New Roman" w:cs="Times New Roman"/>
              </w:rPr>
              <w:t xml:space="preserve"> пандусом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001B6B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відсутні</w:t>
            </w:r>
          </w:p>
        </w:tc>
        <w:tc>
          <w:tcPr>
            <w:tcW w:w="1787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001B6B" w:rsidRDefault="009448C8" w:rsidP="00001B6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</w:t>
            </w:r>
            <w:r w:rsidR="00001B6B">
              <w:rPr>
                <w:rFonts w:ascii="Times New Roman" w:hAnsi="Times New Roman" w:cs="Times New Roman"/>
                <w:b/>
              </w:rPr>
              <w:t>ото</w:t>
            </w:r>
          </w:p>
          <w:p w:rsidR="009448C8" w:rsidRDefault="009448C8" w:rsidP="00001B6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:rsidR="00001B6B" w:rsidRDefault="00E926F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3ADBAD9" wp14:editId="3AE5BBC6">
                  <wp:extent cx="1095375" cy="749855"/>
                  <wp:effectExtent l="0" t="0" r="0" b="0"/>
                  <wp:docPr id="71" name="Рисунок 71" descr="C:\Ильина\3. ДОСТУПНІСТЬ все + засідання\0. ЗАСІДАННЯ доступність\9. засідання КД 2019 року\14. засідання КД 27.11.2019\техунівер ПНТУ\P9241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Ильина\3. ДОСТУПНІСТЬ все + засідання\0. ЗАСІДАННЯ доступність\9. засідання КД 2019 року\14. засідання КД 27.11.2019\техунівер ПНТУ\P9241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99" cy="752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:rsidTr="00CF2EEE">
        <w:tc>
          <w:tcPr>
            <w:tcW w:w="568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001B6B" w:rsidRPr="00FA14BF" w:rsidRDefault="00001B6B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3) всі сходи в межах одного маршу однакові за формою в плані, за шириною сходинки і висотою підйому сходинок</w:t>
            </w:r>
          </w:p>
          <w:p w:rsidR="00001B6B" w:rsidRPr="00FA14BF" w:rsidRDefault="00001B6B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:rsidR="00001B6B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відсутні</w:t>
            </w:r>
          </w:p>
        </w:tc>
        <w:tc>
          <w:tcPr>
            <w:tcW w:w="1787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2041" w:type="dxa"/>
          </w:tcPr>
          <w:p w:rsidR="00001B6B" w:rsidRDefault="00E926F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A616377" wp14:editId="2531791D">
                  <wp:extent cx="1177102" cy="838200"/>
                  <wp:effectExtent l="0" t="0" r="4445" b="0"/>
                  <wp:docPr id="2" name="Рисунок 2" descr="Рекомендации по повышению качества доступности социальных и жилых о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Рекомендации по повышению качества доступности социальных и жилых о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941" cy="84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:rsidTr="000129D1">
        <w:tc>
          <w:tcPr>
            <w:tcW w:w="568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001B6B" w:rsidRPr="00FA14BF" w:rsidRDefault="00001B6B" w:rsidP="007678DC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4) нахил пандуса становить не більш як 8 відсотків (на 1 метр довжини не більше 8 сантиметрів підйому), уздовж обох боків усіх сходів і пандусів встановлено огорожу з поручнями, поручні пандусів розташовані на висоті 0,7 і 0,9 метра, завершальні частини поручнів продовжені по горизонталі на 0,3 метра (як вгорі, так і внизу) або застосовано піднімальні пристрої, що відповідають вимогам державних стандартів, які встановлюють вимоги до зазначеного обладнання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001B6B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відсутній</w:t>
            </w:r>
          </w:p>
        </w:tc>
        <w:tc>
          <w:tcPr>
            <w:tcW w:w="1787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2041" w:type="dxa"/>
            <w:vAlign w:val="center"/>
          </w:tcPr>
          <w:p w:rsidR="00001B6B" w:rsidRDefault="000129D1" w:rsidP="000129D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6001FCE" wp14:editId="7DD10C9B">
                  <wp:extent cx="1350060" cy="814439"/>
                  <wp:effectExtent l="0" t="0" r="2540" b="5080"/>
                  <wp:docPr id="41" name="Рисунок 41" descr="Картинки по запросу &quot;пандус для осіб з інвалідністю фот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ртинки по запросу &quot;пандус для осіб з інвалідністю фот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929" cy="817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:rsidTr="00CF2EEE">
        <w:tc>
          <w:tcPr>
            <w:tcW w:w="568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001B6B" w:rsidRPr="00FA14BF" w:rsidRDefault="00001B6B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 xml:space="preserve">5) двері </w:t>
            </w:r>
            <w:proofErr w:type="spellStart"/>
            <w:r w:rsidRPr="00FA14BF">
              <w:rPr>
                <w:rStyle w:val="st42"/>
                <w:rFonts w:ascii="Times New Roman" w:hAnsi="Times New Roman" w:cs="Times New Roman"/>
              </w:rPr>
              <w:t>облаштовані</w:t>
            </w:r>
            <w:proofErr w:type="spellEnd"/>
            <w:r w:rsidRPr="00FA14BF">
              <w:rPr>
                <w:rStyle w:val="st42"/>
                <w:rFonts w:ascii="Times New Roman" w:hAnsi="Times New Roman" w:cs="Times New Roman"/>
              </w:rPr>
              <w:t xml:space="preserve"> спеціальними пристосуваннями для фіксації дверних полотен в положенні “зачинено” і “відчинено”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001B6B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відсутні</w:t>
            </w:r>
          </w:p>
        </w:tc>
        <w:tc>
          <w:tcPr>
            <w:tcW w:w="1787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:rsidR="00001B6B" w:rsidRDefault="0022284E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7DD905E" wp14:editId="69F83BF0">
                  <wp:extent cx="1174019" cy="875928"/>
                  <wp:effectExtent l="0" t="0" r="7620" b="635"/>
                  <wp:docPr id="43" name="Рисунок 43" descr="Городская поликлиника №24 — Доступность для инвали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ородская поликлиника №24 — Доступность для инвали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019" cy="875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:rsidTr="00CF2EEE">
        <w:tc>
          <w:tcPr>
            <w:tcW w:w="568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001B6B" w:rsidRPr="00FA14BF" w:rsidRDefault="00001B6B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6) за наявності прозорих дверних (фасадних) конструкцій на них нанесено відповідне контрастне маркування кольором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001B6B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відсутні</w:t>
            </w:r>
          </w:p>
        </w:tc>
        <w:tc>
          <w:tcPr>
            <w:tcW w:w="1787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2041" w:type="dxa"/>
          </w:tcPr>
          <w:p w:rsidR="00001B6B" w:rsidRDefault="000129D1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3206590" wp14:editId="3CE53D6C">
                  <wp:extent cx="1172226" cy="876300"/>
                  <wp:effectExtent l="0" t="0" r="8890" b="0"/>
                  <wp:docPr id="91" name="Рисунок 91" descr="Картинки по запросу &quot;маркування вхідних дверей для незрячих фот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артинки по запросу &quot;маркування вхідних дверей для незрячих фот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986" cy="882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:rsidTr="000E5DA4">
        <w:tc>
          <w:tcPr>
            <w:tcW w:w="568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001B6B" w:rsidRPr="00FA14BF" w:rsidRDefault="00001B6B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7) дверні отвори без порогів і перепадів висот, ширина дверних отворів становить не менш як 0,9 метра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001B6B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1787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001B6B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9744" behindDoc="0" locked="0" layoutInCell="1" allowOverlap="1" wp14:anchorId="417238AB" wp14:editId="55F4C93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10160</wp:posOffset>
                  </wp:positionV>
                  <wp:extent cx="1000125" cy="749300"/>
                  <wp:effectExtent l="0" t="0" r="9525" b="0"/>
                  <wp:wrapNone/>
                  <wp:docPr id="26" name="Рисунок 26" descr="H:\DCIM\151___11\IMG_2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DCIM\151___11\IMG_2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5DA4">
              <w:rPr>
                <w:rFonts w:ascii="Times New Roman" w:hAnsi="Times New Roman" w:cs="Times New Roman"/>
                <w:b/>
              </w:rPr>
              <w:t>Ф</w:t>
            </w:r>
            <w:r w:rsidR="00001B6B">
              <w:rPr>
                <w:rFonts w:ascii="Times New Roman" w:hAnsi="Times New Roman" w:cs="Times New Roman"/>
                <w:b/>
              </w:rPr>
              <w:t>ото</w:t>
            </w:r>
          </w:p>
          <w:p w:rsidR="000E5DA4" w:rsidRDefault="000E5DA4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vAlign w:val="center"/>
          </w:tcPr>
          <w:p w:rsidR="00001B6B" w:rsidRDefault="000129D1" w:rsidP="000E5DA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AD74B2C" wp14:editId="206B9FD1">
                  <wp:extent cx="1115854" cy="762000"/>
                  <wp:effectExtent l="0" t="0" r="8255" b="0"/>
                  <wp:docPr id="72" name="Рисунок 72" descr="C:\Ильина\3. ДОСТУПНІСТЬ все + засідання\0. ЗАСІДАННЯ доступність\9. засідання КД 2019 року\14. засідання КД 27.11.2019\техунівер ПНТУ\P9241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Ильина\3. ДОСТУПНІСТЬ все + засідання\0. ЗАСІДАННЯ доступність\9. засідання КД 2019 року\14. засідання КД 27.11.2019\техунівер ПНТУ\P9241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816" cy="767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:rsidTr="004D5ADB">
        <w:tc>
          <w:tcPr>
            <w:tcW w:w="568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001B6B" w:rsidRPr="00FA14BF" w:rsidRDefault="00001B6B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8) за наявності порогів висота кожного елемента порога не перевищує 0,02 метра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001B6B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1787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001B6B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1792" behindDoc="0" locked="0" layoutInCell="1" allowOverlap="1" wp14:anchorId="5BDEDDAE" wp14:editId="0FEB445D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73025</wp:posOffset>
                  </wp:positionV>
                  <wp:extent cx="1009650" cy="756285"/>
                  <wp:effectExtent l="0" t="0" r="0" b="5715"/>
                  <wp:wrapNone/>
                  <wp:docPr id="27" name="Рисунок 27" descr="H:\DCIM\151___11\IMG_2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DCIM\151___11\IMG_2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45FF">
              <w:rPr>
                <w:rFonts w:ascii="Times New Roman" w:hAnsi="Times New Roman" w:cs="Times New Roman"/>
                <w:b/>
              </w:rPr>
              <w:t>фото</w:t>
            </w:r>
          </w:p>
          <w:p w:rsidR="004D5ADB" w:rsidRDefault="004D5AD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vAlign w:val="center"/>
          </w:tcPr>
          <w:p w:rsidR="00001B6B" w:rsidRDefault="004D5ADB" w:rsidP="004D5AD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FAA69B1" wp14:editId="57A59732">
                  <wp:extent cx="1295400" cy="971550"/>
                  <wp:effectExtent l="0" t="0" r="0" b="0"/>
                  <wp:docPr id="70" name="Рисунок 70" descr="C:\Ильина\3. ДОСТУПНІСТЬ все + засідання\0. ЗАСІДАННЯ доступність\9. засідання КД 2019 року\14. засідання КД 27.11.2019\техунівер ПНТУ\P9241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Ильина\3. ДОСТУПНІСТЬ все + засідання\0. ЗАСІДАННЯ доступність\9. засідання КД 2019 року\14. засідання КД 27.11.2019\техунівер ПНТУ\P9241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08" cy="97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:rsidTr="00CF2EEE">
        <w:tc>
          <w:tcPr>
            <w:tcW w:w="568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001B6B" w:rsidRPr="00FA14BF" w:rsidRDefault="00001B6B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9) кути порогів заокруглені</w:t>
            </w:r>
          </w:p>
          <w:p w:rsidR="00001B6B" w:rsidRPr="00FA14BF" w:rsidRDefault="00001B6B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:rsidR="00001B6B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1787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001B6B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3840" behindDoc="0" locked="0" layoutInCell="1" allowOverlap="1" wp14:anchorId="06A64896" wp14:editId="343B59CA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85725</wp:posOffset>
                  </wp:positionV>
                  <wp:extent cx="1009650" cy="756285"/>
                  <wp:effectExtent l="0" t="0" r="0" b="5715"/>
                  <wp:wrapNone/>
                  <wp:docPr id="28" name="Рисунок 28" descr="H:\DCIM\151___11\IMG_2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DCIM\151___11\IMG_2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41" w:type="dxa"/>
          </w:tcPr>
          <w:p w:rsidR="00001B6B" w:rsidRDefault="001D44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3F0762B" wp14:editId="1AF23D05">
                  <wp:extent cx="1111096" cy="838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/>
                          <a:srcRect l="59798" t="34066" r="11826" b="36814"/>
                          <a:stretch/>
                        </pic:blipFill>
                        <pic:spPr bwMode="auto">
                          <a:xfrm>
                            <a:off x="0" y="0"/>
                            <a:ext cx="1113770" cy="840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:rsidTr="00CF2EEE">
        <w:tc>
          <w:tcPr>
            <w:tcW w:w="568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001B6B" w:rsidRPr="00FA14BF" w:rsidRDefault="00001B6B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10) на першу/останню сходинки, пороги, інші об’єкти та перешкоди нанесено контрастне маркування кольором (ширина маркування горизонтальної площини ребра - 0,05-0,1 метра, вертикальної - 0,03-0,05 метра)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001B6B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001B6B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2041" w:type="dxa"/>
          </w:tcPr>
          <w:p w:rsidR="00001B6B" w:rsidRDefault="001D44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A1BA3C9" wp14:editId="71672DFC">
                  <wp:extent cx="1129417" cy="914400"/>
                  <wp:effectExtent l="0" t="0" r="0" b="0"/>
                  <wp:docPr id="45" name="Рисунок 45" descr="Картинки по запросу &quot;пандус для осіб з інвалідністю фот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артинки по запросу &quot;пандус для осіб з інвалідністю фот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741" cy="92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:rsidTr="00CF2EEE">
        <w:tc>
          <w:tcPr>
            <w:tcW w:w="568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001B6B" w:rsidRPr="00BE11BC" w:rsidRDefault="00DB45FF" w:rsidP="0039472E">
            <w:pPr>
              <w:rPr>
                <w:rFonts w:ascii="Times New Roman" w:hAnsi="Times New Roman" w:cs="Times New Roman"/>
                <w:b/>
              </w:rPr>
            </w:pPr>
            <w:r w:rsidRPr="00BE11BC">
              <w:rPr>
                <w:rStyle w:val="st42"/>
                <w:rFonts w:ascii="Times New Roman" w:hAnsi="Times New Roman" w:cs="Times New Roman"/>
                <w:color w:val="auto"/>
              </w:rPr>
              <w:t>11) розміри в плані тамбура (у разі його наявності) становлять не менше 1,5 х 1,5 метра (або такі, що дають змогу маневрувати кріслу колісному)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001B6B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1787" w:type="dxa"/>
          </w:tcPr>
          <w:p w:rsidR="001D44A5" w:rsidRPr="001D44A5" w:rsidRDefault="001D44A5" w:rsidP="001D44A5">
            <w:pPr>
              <w:spacing w:line="192" w:lineRule="auto"/>
              <w:rPr>
                <w:rFonts w:ascii="Times New Roman" w:hAnsi="Times New Roman" w:cs="Times New Roman"/>
                <w:color w:val="FF0000"/>
              </w:rPr>
            </w:pPr>
            <w:r w:rsidRPr="001D44A5">
              <w:rPr>
                <w:rFonts w:ascii="Times New Roman" w:hAnsi="Times New Roman" w:cs="Times New Roman"/>
                <w:color w:val="FF0000"/>
              </w:rPr>
              <w:t>ДБН:</w:t>
            </w:r>
          </w:p>
          <w:p w:rsidR="001D44A5" w:rsidRPr="001D44A5" w:rsidRDefault="001D44A5" w:rsidP="001D44A5">
            <w:pPr>
              <w:spacing w:line="192" w:lineRule="auto"/>
              <w:rPr>
                <w:rFonts w:ascii="Times New Roman" w:hAnsi="Times New Roman" w:cs="Times New Roman"/>
                <w:color w:val="FF0000"/>
              </w:rPr>
            </w:pPr>
            <w:r w:rsidRPr="001D44A5">
              <w:rPr>
                <w:rFonts w:ascii="Times New Roman" w:hAnsi="Times New Roman" w:cs="Times New Roman"/>
                <w:color w:val="FF0000"/>
              </w:rPr>
              <w:t>глибина не менше 1,80м</w:t>
            </w:r>
          </w:p>
          <w:p w:rsidR="00001B6B" w:rsidRPr="001D44A5" w:rsidRDefault="001D44A5" w:rsidP="001D44A5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1D44A5">
              <w:rPr>
                <w:rFonts w:ascii="Times New Roman" w:hAnsi="Times New Roman" w:cs="Times New Roman"/>
                <w:color w:val="FF0000"/>
              </w:rPr>
              <w:t>ширина не менше 2,20м</w:t>
            </w:r>
          </w:p>
        </w:tc>
        <w:tc>
          <w:tcPr>
            <w:tcW w:w="2041" w:type="dxa"/>
            <w:shd w:val="clear" w:color="auto" w:fill="FDE9D9" w:themeFill="accent6" w:themeFillTint="33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:rsidR="00001B6B" w:rsidRPr="004D5ADB" w:rsidRDefault="004D5ADB" w:rsidP="004D5AD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E5BFFD4" wp14:editId="4A72356B">
                  <wp:extent cx="876300" cy="1171292"/>
                  <wp:effectExtent l="5080" t="0" r="5080" b="5080"/>
                  <wp:docPr id="92" name="Рисунок 92" descr="Картинки по запросу &quot;турнікет фото інвалід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артинки по запросу &quot;турнікет фото інваліди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192" r="62172"/>
                          <a:stretch/>
                        </pic:blipFill>
                        <pic:spPr bwMode="auto">
                          <a:xfrm rot="5400000">
                            <a:off x="0" y="0"/>
                            <a:ext cx="876300" cy="117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:rsidTr="00CF2EEE">
        <w:tc>
          <w:tcPr>
            <w:tcW w:w="568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001B6B" w:rsidRPr="00FA14BF" w:rsidRDefault="00DB45FF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12) майданчик перед входом, а також пандус, сходи, піднімальні пристрої для осіб з інвалідністю захищені від атмосферних опадів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001B6B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відсутній</w:t>
            </w:r>
          </w:p>
        </w:tc>
        <w:tc>
          <w:tcPr>
            <w:tcW w:w="1787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001B6B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2041" w:type="dxa"/>
          </w:tcPr>
          <w:p w:rsidR="00001B6B" w:rsidRDefault="001D44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A7815B3" wp14:editId="0BE546FA">
                  <wp:extent cx="1104900" cy="808282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/>
                          <a:srcRect l="71661" t="42308" r="7338" b="25824"/>
                          <a:stretch/>
                        </pic:blipFill>
                        <pic:spPr bwMode="auto">
                          <a:xfrm>
                            <a:off x="0" y="0"/>
                            <a:ext cx="1109831" cy="811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:rsidTr="00CF2EEE">
        <w:tc>
          <w:tcPr>
            <w:tcW w:w="568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001B6B" w:rsidRPr="00FA14BF" w:rsidRDefault="00DB45FF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13) відсутні перешкоди (решітка з розміром чарунок більше за 0,015 м х 0,015 метра/щітка для витирання ніг, рівень верху яких не збігається з рівнем підлоги) та перепади висоти підлоги на вході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001B6B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відсутні</w:t>
            </w:r>
          </w:p>
        </w:tc>
        <w:tc>
          <w:tcPr>
            <w:tcW w:w="1787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001B6B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5888" behindDoc="0" locked="0" layoutInCell="1" allowOverlap="1" wp14:anchorId="75E09B37" wp14:editId="44AF883D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-7620</wp:posOffset>
                  </wp:positionV>
                  <wp:extent cx="1009650" cy="756285"/>
                  <wp:effectExtent l="0" t="0" r="0" b="5715"/>
                  <wp:wrapNone/>
                  <wp:docPr id="31" name="Рисунок 31" descr="H:\DCIM\151___11\IMG_2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DCIM\151___11\IMG_2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45FF"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2041" w:type="dxa"/>
          </w:tcPr>
          <w:p w:rsidR="00001B6B" w:rsidRDefault="001D44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D0A5E5C" wp14:editId="31D2ACDD">
                  <wp:extent cx="1176014" cy="771525"/>
                  <wp:effectExtent l="0" t="0" r="5715" b="0"/>
                  <wp:docPr id="18" name="Рисунок 18" descr="ІНКЛЮЗИВНІСТЬ БУДІВЕЛЬ І СПОРУД Основні положення ДБН В.2.2и40: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ІНКЛЮЗИВНІСТЬ БУДІВЕЛЬ І СПОРУД Основні положення ДБН В.2.2и40: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709" cy="770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:rsidTr="00CF2EEE">
        <w:tc>
          <w:tcPr>
            <w:tcW w:w="568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001B6B" w:rsidRPr="00FA14BF" w:rsidRDefault="00DB45FF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14) у разі наявності турнікета його ширина у просвіті становить не менше 1 метра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001B6B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відсутній</w:t>
            </w:r>
          </w:p>
        </w:tc>
        <w:tc>
          <w:tcPr>
            <w:tcW w:w="1787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001B6B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2041" w:type="dxa"/>
          </w:tcPr>
          <w:p w:rsidR="00001B6B" w:rsidRDefault="001D44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A3E7206" wp14:editId="48A944EB">
                  <wp:extent cx="1096401" cy="819150"/>
                  <wp:effectExtent l="0" t="0" r="8890" b="0"/>
                  <wp:docPr id="82" name="Рисунок 82" descr="Картинки по запросу &quot;турнікет фото інвалід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ртинки по запросу &quot;турнікет фото інвалід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915" cy="824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:rsidTr="00CF2EEE">
        <w:tc>
          <w:tcPr>
            <w:tcW w:w="568" w:type="dxa"/>
          </w:tcPr>
          <w:p w:rsidR="00001B6B" w:rsidRPr="001D44A5" w:rsidRDefault="00DB45FF" w:rsidP="00606D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44A5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7655" w:type="dxa"/>
          </w:tcPr>
          <w:p w:rsidR="00001B6B" w:rsidRPr="001D44A5" w:rsidRDefault="00DB45FF" w:rsidP="003947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44A5">
              <w:rPr>
                <w:rStyle w:val="st42"/>
                <w:rFonts w:ascii="Times New Roman" w:hAnsi="Times New Roman" w:cs="Times New Roman"/>
                <w:b/>
                <w:sz w:val="28"/>
                <w:szCs w:val="28"/>
              </w:rPr>
              <w:t>Шляхи руху всередині будівлі, приміщення, де надається послуга, допоміжні приміщення: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1B6B" w:rsidTr="00CF2EEE">
        <w:tc>
          <w:tcPr>
            <w:tcW w:w="568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001B6B" w:rsidRPr="00FA14BF" w:rsidRDefault="00DB45FF" w:rsidP="00DB45FF">
            <w:pPr>
              <w:pStyle w:val="a4"/>
              <w:numPr>
                <w:ilvl w:val="0"/>
                <w:numId w:val="1"/>
              </w:numPr>
              <w:tabs>
                <w:tab w:val="left" w:pos="366"/>
              </w:tabs>
              <w:ind w:left="33" w:firstLine="0"/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 xml:space="preserve">у разі наявності на шляхах руху осіб з інвалідністю сходів вони </w:t>
            </w:r>
            <w:proofErr w:type="spellStart"/>
            <w:r w:rsidRPr="00FA14BF">
              <w:rPr>
                <w:rStyle w:val="st42"/>
                <w:rFonts w:ascii="Times New Roman" w:hAnsi="Times New Roman" w:cs="Times New Roman"/>
              </w:rPr>
              <w:t>продубльовані</w:t>
            </w:r>
            <w:proofErr w:type="spellEnd"/>
            <w:r w:rsidRPr="00FA14BF">
              <w:rPr>
                <w:rStyle w:val="st42"/>
                <w:rFonts w:ascii="Times New Roman" w:hAnsi="Times New Roman" w:cs="Times New Roman"/>
              </w:rPr>
              <w:t xml:space="preserve"> пандусом</w:t>
            </w:r>
          </w:p>
          <w:p w:rsidR="00DB45FF" w:rsidRPr="00FA14BF" w:rsidRDefault="00DB45FF" w:rsidP="00DB45FF">
            <w:pPr>
              <w:tabs>
                <w:tab w:val="left" w:pos="366"/>
              </w:tabs>
              <w:ind w:left="3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:rsidR="00001B6B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відсутні</w:t>
            </w:r>
          </w:p>
        </w:tc>
        <w:tc>
          <w:tcPr>
            <w:tcW w:w="1787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001B6B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  <w:p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:rsidR="00001B6B" w:rsidRDefault="00616CFA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0C5C510" wp14:editId="5E25BA8C">
                  <wp:extent cx="1106365" cy="762000"/>
                  <wp:effectExtent l="0" t="0" r="0" b="0"/>
                  <wp:docPr id="81" name="Рисунок 81" descr="Картинки по запросу &quot;турнікет фото інвалід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&quot;турнікет фото інвалід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228" cy="76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:rsidTr="00115DE9">
        <w:tc>
          <w:tcPr>
            <w:tcW w:w="568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27323D" w:rsidRPr="0027323D" w:rsidRDefault="00DB45FF" w:rsidP="0027323D">
            <w:pPr>
              <w:pStyle w:val="a4"/>
              <w:numPr>
                <w:ilvl w:val="0"/>
                <w:numId w:val="1"/>
              </w:numPr>
              <w:tabs>
                <w:tab w:val="left" w:pos="365"/>
              </w:tabs>
              <w:ind w:left="34" w:hanging="34"/>
              <w:rPr>
                <w:rStyle w:val="st42"/>
                <w:rFonts w:ascii="Times New Roman" w:hAnsi="Times New Roman" w:cs="Times New Roman"/>
              </w:rPr>
            </w:pPr>
            <w:r w:rsidRPr="0027323D">
              <w:rPr>
                <w:rStyle w:val="st42"/>
                <w:rFonts w:ascii="Times New Roman" w:hAnsi="Times New Roman" w:cs="Times New Roman"/>
              </w:rPr>
              <w:t xml:space="preserve">нахил пандуса становить не більш як 8 відсотків (на 1 метр довжини не більше 8 </w:t>
            </w:r>
            <w:r w:rsidR="0027323D" w:rsidRPr="0027323D">
              <w:rPr>
                <w:rStyle w:val="st42"/>
                <w:rFonts w:ascii="Times New Roman" w:hAnsi="Times New Roman" w:cs="Times New Roman"/>
              </w:rPr>
              <w:t>сантиметрів підйому),:</w:t>
            </w:r>
          </w:p>
          <w:p w:rsidR="00001B6B" w:rsidRPr="0027323D" w:rsidRDefault="00DB45FF" w:rsidP="0027323D">
            <w:pPr>
              <w:rPr>
                <w:rFonts w:ascii="Times New Roman" w:hAnsi="Times New Roman" w:cs="Times New Roman"/>
                <w:b/>
              </w:rPr>
            </w:pPr>
            <w:r w:rsidRPr="0027323D">
              <w:rPr>
                <w:rStyle w:val="st42"/>
                <w:rFonts w:ascii="Times New Roman" w:hAnsi="Times New Roman" w:cs="Times New Roman"/>
              </w:rPr>
              <w:t>уздовж обох боків усіх сходів і пандусів встановлено огорожу з поручнями, поручні пандусів розташовані на висоті 0,7 і 0,9 метра, завершальні частини поручнів продовжені по горизонталі на 0,3 метра (як вгорі, так і внизу) або застосовано піднімальні пристрої, що відповідають вимогам державних стандартів, які встановлюють вимоги до зазначеного обладнання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001B6B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відсутні</w:t>
            </w:r>
          </w:p>
        </w:tc>
        <w:tc>
          <w:tcPr>
            <w:tcW w:w="1787" w:type="dxa"/>
            <w:vAlign w:val="center"/>
          </w:tcPr>
          <w:p w:rsidR="006539FB" w:rsidRPr="006539FB" w:rsidRDefault="006539FB" w:rsidP="006539FB">
            <w:pPr>
              <w:spacing w:line="204" w:lineRule="auto"/>
              <w:rPr>
                <w:rFonts w:ascii="Times New Roman" w:hAnsi="Times New Roman" w:cs="Times New Roman"/>
                <w:color w:val="FF0000"/>
              </w:rPr>
            </w:pPr>
            <w:r w:rsidRPr="006539FB">
              <w:rPr>
                <w:rFonts w:ascii="Times New Roman" w:hAnsi="Times New Roman" w:cs="Times New Roman"/>
                <w:color w:val="FF0000"/>
              </w:rPr>
              <w:t>Безпечний ухил – 5%;</w:t>
            </w:r>
          </w:p>
          <w:p w:rsidR="006539FB" w:rsidRPr="006539FB" w:rsidRDefault="006539FB" w:rsidP="006539FB">
            <w:pPr>
              <w:spacing w:line="204" w:lineRule="auto"/>
              <w:rPr>
                <w:rFonts w:ascii="Times New Roman" w:hAnsi="Times New Roman" w:cs="Times New Roman"/>
                <w:color w:val="FF0000"/>
              </w:rPr>
            </w:pPr>
            <w:r w:rsidRPr="006539FB">
              <w:rPr>
                <w:rFonts w:ascii="Times New Roman" w:hAnsi="Times New Roman" w:cs="Times New Roman"/>
                <w:color w:val="FF0000"/>
              </w:rPr>
              <w:t>не більше 8% (1:12) у разі перепаду висот більше 0,45м;</w:t>
            </w:r>
          </w:p>
          <w:p w:rsidR="00001B6B" w:rsidRPr="006539FB" w:rsidRDefault="006539FB" w:rsidP="006539FB">
            <w:pPr>
              <w:spacing w:line="204" w:lineRule="auto"/>
              <w:rPr>
                <w:rFonts w:ascii="Times New Roman" w:hAnsi="Times New Roman" w:cs="Times New Roman"/>
                <w:b/>
                <w:color w:val="FF0000"/>
              </w:rPr>
            </w:pPr>
            <w:r w:rsidRPr="006539FB">
              <w:rPr>
                <w:rFonts w:ascii="Times New Roman" w:hAnsi="Times New Roman" w:cs="Times New Roman"/>
                <w:color w:val="FF0000"/>
              </w:rPr>
              <w:t>допускається 10% при перепаді висот поверхонь на шляху руху до 0,2м і менше</w:t>
            </w:r>
          </w:p>
        </w:tc>
        <w:tc>
          <w:tcPr>
            <w:tcW w:w="2041" w:type="dxa"/>
            <w:shd w:val="clear" w:color="auto" w:fill="FDE9D9" w:themeFill="accent6" w:themeFillTint="33"/>
          </w:tcPr>
          <w:p w:rsidR="00001B6B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2041" w:type="dxa"/>
            <w:vAlign w:val="center"/>
          </w:tcPr>
          <w:p w:rsidR="00001B6B" w:rsidRDefault="009857F9" w:rsidP="009857F9">
            <w:pPr>
              <w:ind w:lef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8726E7D" wp14:editId="0905A541">
                  <wp:extent cx="1285875" cy="1022767"/>
                  <wp:effectExtent l="0" t="0" r="0" b="6350"/>
                  <wp:docPr id="56" name="Рисунок 56" descr="Картинки по запросу &quot;пандус для осіб з інвалідністю фот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Картинки по запросу &quot;пандус для осіб з інвалідністю фото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89" t="16025" r="13943" b="24786"/>
                          <a:stretch/>
                        </pic:blipFill>
                        <pic:spPr bwMode="auto">
                          <a:xfrm>
                            <a:off x="0" y="0"/>
                            <a:ext cx="1298842" cy="103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:rsidTr="00CF2EEE">
        <w:tc>
          <w:tcPr>
            <w:tcW w:w="568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001B6B" w:rsidRPr="00DB2AFA" w:rsidRDefault="00DB45FF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3</w:t>
            </w:r>
            <w:r w:rsidRPr="00DB2AFA">
              <w:rPr>
                <w:rStyle w:val="st42"/>
                <w:rFonts w:ascii="Times New Roman" w:hAnsi="Times New Roman" w:cs="Times New Roman"/>
              </w:rPr>
              <w:t>) всі сходи в межах одного маршу однакові за формою в плані, за шириною сходинки і висотою підйому сходинок</w:t>
            </w:r>
            <w:r w:rsidR="00115DE9" w:rsidRPr="00DB2AFA">
              <w:rPr>
                <w:rStyle w:val="st42"/>
                <w:rFonts w:ascii="Times New Roman" w:hAnsi="Times New Roman" w:cs="Times New Roman"/>
              </w:rPr>
              <w:t>;</w:t>
            </w:r>
          </w:p>
          <w:p w:rsidR="00115DE9" w:rsidRPr="00DB2AFA" w:rsidRDefault="00115DE9" w:rsidP="0039472E">
            <w:pPr>
              <w:rPr>
                <w:rFonts w:ascii="Times New Roman" w:hAnsi="Times New Roman" w:cs="Times New Roman"/>
                <w:color w:val="FF0000"/>
              </w:rPr>
            </w:pPr>
            <w:r w:rsidRPr="00DB2AFA">
              <w:rPr>
                <w:rFonts w:ascii="Times New Roman" w:hAnsi="Times New Roman" w:cs="Times New Roman"/>
                <w:color w:val="FF0000"/>
              </w:rPr>
              <w:t>Вимоги до поручнів:</w:t>
            </w:r>
          </w:p>
          <w:p w:rsidR="00115DE9" w:rsidRPr="00DB2AFA" w:rsidRDefault="00115DE9" w:rsidP="00115DE9">
            <w:pPr>
              <w:spacing w:line="192" w:lineRule="auto"/>
              <w:rPr>
                <w:rFonts w:ascii="Times New Roman" w:hAnsi="Times New Roman" w:cs="Times New Roman"/>
                <w:color w:val="FF0000"/>
              </w:rPr>
            </w:pPr>
            <w:r w:rsidRPr="00DB2AFA">
              <w:rPr>
                <w:rFonts w:ascii="Times New Roman" w:hAnsi="Times New Roman" w:cs="Times New Roman"/>
                <w:color w:val="FF0000"/>
              </w:rPr>
              <w:t>влаштовуються на висоті 0,7м і 0,9м, й додатково на висоті 0,5м в місцях перебування дітей;</w:t>
            </w:r>
          </w:p>
          <w:p w:rsidR="0027323D" w:rsidRPr="00DB2AFA" w:rsidRDefault="00115DE9" w:rsidP="0027323D">
            <w:pPr>
              <w:spacing w:line="192" w:lineRule="auto"/>
              <w:rPr>
                <w:rFonts w:ascii="Times New Roman" w:hAnsi="Times New Roman" w:cs="Times New Roman"/>
                <w:color w:val="FF0000"/>
              </w:rPr>
            </w:pPr>
            <w:r w:rsidRPr="00DB2AFA">
              <w:rPr>
                <w:rFonts w:ascii="Times New Roman" w:hAnsi="Times New Roman" w:cs="Times New Roman"/>
                <w:color w:val="FF0000"/>
              </w:rPr>
              <w:t>до опори кріпиться знизу, бокове кріплення заборонено;</w:t>
            </w:r>
          </w:p>
          <w:p w:rsidR="0027323D" w:rsidRPr="00DB2AFA" w:rsidRDefault="0027323D" w:rsidP="0027323D">
            <w:pPr>
              <w:spacing w:line="192" w:lineRule="auto"/>
              <w:rPr>
                <w:rFonts w:ascii="Times New Roman" w:hAnsi="Times New Roman" w:cs="Times New Roman"/>
                <w:color w:val="FF0000"/>
              </w:rPr>
            </w:pPr>
            <w:r w:rsidRPr="00DB2AFA">
              <w:rPr>
                <w:rFonts w:ascii="Times New Roman" w:hAnsi="Times New Roman" w:cs="Times New Roman"/>
              </w:rPr>
              <w:t>поручень може кріпитися до стіни з відстанню 0,045м.</w:t>
            </w:r>
          </w:p>
          <w:p w:rsidR="00115DE9" w:rsidRPr="00FA14BF" w:rsidRDefault="00115DE9" w:rsidP="00115DE9">
            <w:pPr>
              <w:spacing w:line="192" w:lineRule="auto"/>
              <w:rPr>
                <w:rFonts w:ascii="Times New Roman" w:hAnsi="Times New Roman" w:cs="Times New Roman"/>
                <w:b/>
              </w:rPr>
            </w:pPr>
            <w:r w:rsidRPr="00DB2AFA">
              <w:rPr>
                <w:rFonts w:ascii="Times New Roman" w:hAnsi="Times New Roman" w:cs="Times New Roman"/>
                <w:color w:val="FF0000"/>
              </w:rPr>
              <w:t>діаметр труби поручня 0,035 – 0,045м.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001B6B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відсутні</w:t>
            </w:r>
          </w:p>
        </w:tc>
        <w:tc>
          <w:tcPr>
            <w:tcW w:w="1787" w:type="dxa"/>
          </w:tcPr>
          <w:p w:rsidR="00001B6B" w:rsidRDefault="00115DE9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8A15B0C" wp14:editId="212EAA30">
                  <wp:extent cx="1022428" cy="914400"/>
                  <wp:effectExtent l="0" t="0" r="6350" b="0"/>
                  <wp:docPr id="48" name="Рисунок 48" descr="АНК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АНК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680" cy="92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shd w:val="clear" w:color="auto" w:fill="FDE9D9" w:themeFill="accent6" w:themeFillTint="33"/>
          </w:tcPr>
          <w:p w:rsidR="00001B6B" w:rsidRDefault="001F306D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2041" w:type="dxa"/>
          </w:tcPr>
          <w:p w:rsidR="00001B6B" w:rsidRDefault="00616CFA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643AA37" wp14:editId="3CE5AAFD">
                  <wp:extent cx="1177102" cy="838200"/>
                  <wp:effectExtent l="0" t="0" r="4445" b="0"/>
                  <wp:docPr id="5" name="Рисунок 5" descr="Рекомендации по повышению качества доступности социальных и жилых о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Рекомендации по повышению качества доступности социальных и жилых о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941" cy="84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:rsidTr="00CF2EEE">
        <w:tc>
          <w:tcPr>
            <w:tcW w:w="568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001B6B" w:rsidRPr="00FA14BF" w:rsidRDefault="001F306D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 xml:space="preserve">4) двері </w:t>
            </w:r>
            <w:proofErr w:type="spellStart"/>
            <w:r w:rsidRPr="00FA14BF">
              <w:rPr>
                <w:rStyle w:val="st42"/>
                <w:rFonts w:ascii="Times New Roman" w:hAnsi="Times New Roman" w:cs="Times New Roman"/>
              </w:rPr>
              <w:t>облаштовані</w:t>
            </w:r>
            <w:proofErr w:type="spellEnd"/>
            <w:r w:rsidRPr="00FA14BF">
              <w:rPr>
                <w:rStyle w:val="st42"/>
                <w:rFonts w:ascii="Times New Roman" w:hAnsi="Times New Roman" w:cs="Times New Roman"/>
              </w:rPr>
              <w:t xml:space="preserve"> спеціальними пристосуваннями для фіксації дверних полотен в положенні “зачинено” і “відчинено”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1B6B" w:rsidTr="00057241">
        <w:tc>
          <w:tcPr>
            <w:tcW w:w="568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001B6B" w:rsidRPr="00FA14BF" w:rsidRDefault="001F306D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 xml:space="preserve">5) за наявності прозорих дверних (фасадних) конструкцій, </w:t>
            </w:r>
            <w:r w:rsidRPr="00FA14BF">
              <w:rPr>
                <w:rStyle w:val="st42"/>
                <w:rFonts w:ascii="Times New Roman" w:hAnsi="Times New Roman" w:cs="Times New Roman"/>
                <w:color w:val="FF0000"/>
              </w:rPr>
              <w:t>а також  перегородок</w:t>
            </w:r>
            <w:r w:rsidR="00057241">
              <w:rPr>
                <w:rStyle w:val="st42"/>
                <w:rFonts w:ascii="Times New Roman" w:hAnsi="Times New Roman" w:cs="Times New Roman"/>
                <w:color w:val="FF0000"/>
              </w:rPr>
              <w:t>,</w:t>
            </w:r>
            <w:r w:rsidRPr="00FA14BF">
              <w:rPr>
                <w:rStyle w:val="st42"/>
                <w:rFonts w:ascii="Times New Roman" w:hAnsi="Times New Roman" w:cs="Times New Roman"/>
                <w:color w:val="FF0000"/>
              </w:rPr>
              <w:t xml:space="preserve"> </w:t>
            </w:r>
            <w:r w:rsidRPr="00FA14BF">
              <w:rPr>
                <w:rStyle w:val="st42"/>
                <w:rFonts w:ascii="Times New Roman" w:hAnsi="Times New Roman" w:cs="Times New Roman"/>
              </w:rPr>
              <w:t>на них нанесено відповідне контрастне маркування кольором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001B6B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відсутні</w:t>
            </w:r>
          </w:p>
        </w:tc>
        <w:tc>
          <w:tcPr>
            <w:tcW w:w="1787" w:type="dxa"/>
          </w:tcPr>
          <w:p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001B6B" w:rsidRDefault="001F306D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2041" w:type="dxa"/>
            <w:shd w:val="clear" w:color="auto" w:fill="FFFFFF" w:themeFill="background1"/>
          </w:tcPr>
          <w:p w:rsidR="00001B6B" w:rsidRDefault="00057241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7241"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 wp14:anchorId="51DD8FCA" wp14:editId="3BE21718">
                  <wp:extent cx="1047750" cy="799126"/>
                  <wp:effectExtent l="0" t="0" r="0" b="1270"/>
                  <wp:docPr id="44" name="Рисунок 11" descr="D:\Ильина\3. ДОСТУПНІСТЬ все + засідання\0. ЗАСІДАННЯ доступність\3. засідання КД 2014 року\7. Засідання КД від 30.09.2014 у Миргороді\фото миргород\P93000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D:\Ильина\3. ДОСТУПНІСТЬ все + засідання\0. ЗАСІДАННЯ доступність\3. засідання КД 2014 року\7. Засідання КД від 30.09.2014 у Миргороді\фото миргород\P9300044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607" b="13583"/>
                          <a:stretch/>
                        </pic:blipFill>
                        <pic:spPr bwMode="auto">
                          <a:xfrm>
                            <a:off x="0" y="0"/>
                            <a:ext cx="1050007" cy="80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:rsidTr="005E41E6">
        <w:tc>
          <w:tcPr>
            <w:tcW w:w="568" w:type="dxa"/>
          </w:tcPr>
          <w:p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DB45FF" w:rsidRDefault="001F306D" w:rsidP="005E41E6">
            <w:pPr>
              <w:spacing w:line="204" w:lineRule="auto"/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6) дверні отвори без порогів і перепадів висот, ширина дверних отворів становить не менш як 0,9 метра</w:t>
            </w:r>
          </w:p>
          <w:p w:rsidR="005E41E6" w:rsidRPr="00FA14BF" w:rsidRDefault="005E41E6" w:rsidP="005E41E6">
            <w:pPr>
              <w:spacing w:line="204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:rsidR="00DB45FF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так </w:t>
            </w:r>
          </w:p>
        </w:tc>
        <w:tc>
          <w:tcPr>
            <w:tcW w:w="1787" w:type="dxa"/>
          </w:tcPr>
          <w:p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DB45FF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7936" behindDoc="0" locked="0" layoutInCell="1" allowOverlap="1" wp14:anchorId="6B9CBDF8" wp14:editId="7730D385">
                  <wp:simplePos x="0" y="0"/>
                  <wp:positionH relativeFrom="column">
                    <wp:posOffset>46996</wp:posOffset>
                  </wp:positionH>
                  <wp:positionV relativeFrom="paragraph">
                    <wp:posOffset>91440</wp:posOffset>
                  </wp:positionV>
                  <wp:extent cx="1009650" cy="756285"/>
                  <wp:effectExtent l="0" t="0" r="0" b="5715"/>
                  <wp:wrapNone/>
                  <wp:docPr id="35" name="Рисунок 35" descr="H:\DCIM\151___11\IMG_2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DCIM\151___11\IMG_2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41E6">
              <w:rPr>
                <w:rFonts w:ascii="Times New Roman" w:hAnsi="Times New Roman" w:cs="Times New Roman"/>
                <w:b/>
              </w:rPr>
              <w:t>Ф</w:t>
            </w:r>
            <w:r w:rsidR="001F306D">
              <w:rPr>
                <w:rFonts w:ascii="Times New Roman" w:hAnsi="Times New Roman" w:cs="Times New Roman"/>
                <w:b/>
              </w:rPr>
              <w:t>ото</w:t>
            </w:r>
          </w:p>
          <w:p w:rsidR="005E41E6" w:rsidRDefault="005E41E6" w:rsidP="009448C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vAlign w:val="center"/>
          </w:tcPr>
          <w:p w:rsidR="00DB45FF" w:rsidRDefault="009448C8" w:rsidP="005E41E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72F7BE5" wp14:editId="63B0CD4A">
                  <wp:extent cx="1133475" cy="850106"/>
                  <wp:effectExtent l="0" t="0" r="0" b="7620"/>
                  <wp:docPr id="40" name="Рисунок 40" descr="Картинки по запросу &quot;доступність фот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Картинки по запросу &quot;доступність фот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091" cy="858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:rsidTr="00CF2EEE">
        <w:tc>
          <w:tcPr>
            <w:tcW w:w="568" w:type="dxa"/>
          </w:tcPr>
          <w:p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DB45FF" w:rsidRPr="00FA14BF" w:rsidRDefault="001F306D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7) за наявності порогів висота кожного елемента порога не перевищує 0,02 метра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DB45FF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1787" w:type="dxa"/>
          </w:tcPr>
          <w:p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DB45FF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9984" behindDoc="0" locked="0" layoutInCell="1" allowOverlap="1" wp14:anchorId="10C08C91" wp14:editId="45DD53BE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-635</wp:posOffset>
                  </wp:positionV>
                  <wp:extent cx="1009650" cy="756285"/>
                  <wp:effectExtent l="0" t="0" r="0" b="5715"/>
                  <wp:wrapNone/>
                  <wp:docPr id="50" name="Рисунок 50" descr="H:\DCIM\151___11\IMG_2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DCIM\151___11\IMG_2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41" w:type="dxa"/>
          </w:tcPr>
          <w:p w:rsidR="00DB45FF" w:rsidRDefault="00616CFA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6E27B49" wp14:editId="49A08280">
                  <wp:extent cx="1131196" cy="790575"/>
                  <wp:effectExtent l="0" t="0" r="0" b="0"/>
                  <wp:docPr id="22541" name="Рисунок 22541" descr="Новости - Двери для инвалидов-колясочников: что необходимо уче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овости - Двери для инвалидов-колясочников: что необходимо уче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14" cy="7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:rsidTr="00CF2EEE">
        <w:tc>
          <w:tcPr>
            <w:tcW w:w="568" w:type="dxa"/>
          </w:tcPr>
          <w:p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DB45FF" w:rsidRDefault="001F306D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8) кути порогів заокруглені</w:t>
            </w:r>
          </w:p>
          <w:p w:rsidR="00E510EB" w:rsidRPr="00FA14BF" w:rsidRDefault="00E510EB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:rsidR="00DB45FF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B45FF" w:rsidTr="000E5DA4">
        <w:tc>
          <w:tcPr>
            <w:tcW w:w="568" w:type="dxa"/>
          </w:tcPr>
          <w:p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DB45FF" w:rsidRPr="00FA14BF" w:rsidRDefault="001F306D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9) на першу/останню сходинки, пороги, інші об’єкти та перешкоди нанесено контрастне маркування кольором (ширина маркування горизонтальної площини ребра - 0,05-0,1 метра, вертикальної - 0,03-0,05 метра)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DB45FF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DB45FF" w:rsidRDefault="001F306D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2041" w:type="dxa"/>
            <w:shd w:val="clear" w:color="auto" w:fill="FFFFFF" w:themeFill="background1"/>
          </w:tcPr>
          <w:p w:rsidR="00DB45FF" w:rsidRDefault="000E5DA4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DBB4051" wp14:editId="039F38C6">
                  <wp:extent cx="1476375" cy="904875"/>
                  <wp:effectExtent l="0" t="0" r="9525" b="9525"/>
                  <wp:docPr id="108" name="Рисунок 108" descr="Иллюстрированное справочное пособие «Основы формирования доступ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Иллюстрированное справочное пособие «Основы формирования доступ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450" cy="904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:rsidTr="009448C8">
        <w:tc>
          <w:tcPr>
            <w:tcW w:w="568" w:type="dxa"/>
          </w:tcPr>
          <w:p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DB45FF" w:rsidRPr="00FA14BF" w:rsidRDefault="001F306D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 xml:space="preserve">10) шляхи руху оснащені засобами орієнтування та інформування (зокрема, тактильні та візуальні елементи доступності, позначення кольором сходинок, порогів, елементів обладнання, прозорих елементів конструкцій, інших об’єктів) та для осіб з порушеннями слуху (зокрема, інформаційні термінали, екрани, табло з написами у вигляді рухомого рядка, пристрої для забезпечення текстового або </w:t>
            </w:r>
            <w:proofErr w:type="spellStart"/>
            <w:r w:rsidRPr="00FA14BF">
              <w:rPr>
                <w:rStyle w:val="st42"/>
                <w:rFonts w:ascii="Times New Roman" w:hAnsi="Times New Roman" w:cs="Times New Roman"/>
              </w:rPr>
              <w:t>відеозв’язку</w:t>
            </w:r>
            <w:proofErr w:type="spellEnd"/>
            <w:r w:rsidRPr="00FA14BF">
              <w:rPr>
                <w:rStyle w:val="st42"/>
                <w:rFonts w:ascii="Times New Roman" w:hAnsi="Times New Roman" w:cs="Times New Roman"/>
              </w:rPr>
              <w:t>, перекладу на жестову мову, оснащення спеціальними персональними приладами підсилення звуку), що відповідають вимогам державних стандартів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DB45FF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DB45FF" w:rsidRDefault="001F306D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2041" w:type="dxa"/>
            <w:shd w:val="clear" w:color="auto" w:fill="FFFFFF" w:themeFill="background1"/>
          </w:tcPr>
          <w:p w:rsidR="00DB45FF" w:rsidRDefault="00A91014" w:rsidP="009448C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E51B323" wp14:editId="6F5209D2">
                  <wp:extent cx="1277109" cy="876300"/>
                  <wp:effectExtent l="0" t="0" r="0" b="0"/>
                  <wp:docPr id="16" name="Рисунок 16" descr="Нові ДБН: в громадських закладах на кожному поверсі будуватимуть туалети  для людей з інвалідністю — The Village Украї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Нові ДБН: в громадських закладах на кожному поверсі будуватимуть туалети  для людей з інвалідністю — The Village Україн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082"/>
                          <a:stretch/>
                        </pic:blipFill>
                        <pic:spPr bwMode="auto">
                          <a:xfrm>
                            <a:off x="0" y="0"/>
                            <a:ext cx="1283257" cy="880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48C8" w:rsidRDefault="009448C8" w:rsidP="009448C8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9448C8" w:rsidRPr="009448C8" w:rsidRDefault="000E5DA4" w:rsidP="009448C8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94FC1C3" wp14:editId="43C93513">
                  <wp:extent cx="1181100" cy="790975"/>
                  <wp:effectExtent l="0" t="0" r="0" b="9525"/>
                  <wp:docPr id="113" name="Рисунок 113" descr="Методические рекомендации по формированию доступной среды для люд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Методические рекомендации по формированию доступной среды для люд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158" cy="79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:rsidTr="00CF2EEE">
        <w:tc>
          <w:tcPr>
            <w:tcW w:w="568" w:type="dxa"/>
          </w:tcPr>
          <w:p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DB45FF" w:rsidRPr="00FA14BF" w:rsidRDefault="001F306D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11) у приміщенні відсутні предмети /перепони (горизонтальні та такі, що виступають над поверхнею підлоги, конструкції, бордюри, пороги тощо) на шляхах руху осіб з інвалідністю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DB45FF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:rsidR="00DB45FF" w:rsidRDefault="000E5DA4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905EE93" wp14:editId="139E3A9F">
                  <wp:extent cx="1123950" cy="775308"/>
                  <wp:effectExtent l="0" t="0" r="0" b="6350"/>
                  <wp:docPr id="22546" name="Рисунок 22546" descr="На Тернопільщині чотири ОТГ отримають спецавтомобілі для осіб з інвалідністю  | УНІ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На Тернопільщині чотири ОТГ отримають спецавтомобілі для осіб з інвалідністю  | УНІАН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92"/>
                          <a:stretch/>
                        </pic:blipFill>
                        <pic:spPr bwMode="auto">
                          <a:xfrm>
                            <a:off x="0" y="0"/>
                            <a:ext cx="1123615" cy="775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:rsidTr="004D5ADB">
        <w:tc>
          <w:tcPr>
            <w:tcW w:w="568" w:type="dxa"/>
          </w:tcPr>
          <w:p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DB45FF" w:rsidRPr="00FA14BF" w:rsidRDefault="001F306D" w:rsidP="001F306D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12) приміщення, допоміжні приміщення, в яких надаються послуги і які розміщені вище першого поверху, мають бути обладнані ліфтом, ескалатором, підйомником тощо, доступними для користування осіб з інвалідністю, що відповідають вимогам державних стандартів, встановлених до зазначеного обладнання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DB45FF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DB45FF" w:rsidRDefault="001F306D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2041" w:type="dxa"/>
            <w:shd w:val="clear" w:color="auto" w:fill="FFFFFF" w:themeFill="background1"/>
          </w:tcPr>
          <w:p w:rsidR="00DB45FF" w:rsidRDefault="004D5AD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83BA899" wp14:editId="63BFD051">
                  <wp:extent cx="1095375" cy="828675"/>
                  <wp:effectExtent l="0" t="0" r="9525" b="9525"/>
                  <wp:docPr id="47" name="Рисунок 47" descr="Картинки по запросу &quot;пандус для осіб з інвалідністю фот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артинки по запросу &quot;пандус для осіб з інвалідністю фот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22" cy="83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4D8" w:rsidTr="00CF2EEE">
        <w:tc>
          <w:tcPr>
            <w:tcW w:w="568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B314D8" w:rsidRPr="00FA14BF" w:rsidRDefault="00B314D8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13) процес відкриття/закриття дверей ліфта супроводжується звуковим сигналом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B314D8" w:rsidRDefault="00B314D8">
            <w:r w:rsidRPr="00403E82"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314D8" w:rsidTr="00CF2EEE">
        <w:tc>
          <w:tcPr>
            <w:tcW w:w="568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B314D8" w:rsidRPr="00FA14BF" w:rsidRDefault="00B314D8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14) під час зупинки ліфта рівень його підлоги залишається в рівень із підлогою поверху (допускається відхилення не більш як 0,02 метра)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B314D8" w:rsidRDefault="00B314D8">
            <w:r w:rsidRPr="00403E82"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2041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314D8" w:rsidTr="00CF2EEE">
        <w:tc>
          <w:tcPr>
            <w:tcW w:w="568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B314D8" w:rsidRPr="00FA14BF" w:rsidRDefault="00B314D8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15) номери поверхів, зазначені на кнопках ліфта, намальовані збільшеним шрифтом та у контрастному співвідношенні кольорів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B314D8" w:rsidRDefault="00B314D8">
            <w:r w:rsidRPr="00403E82"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DFC02D4" wp14:editId="48056C09">
                  <wp:extent cx="781050" cy="1436308"/>
                  <wp:effectExtent l="0" t="0" r="0" b="0"/>
                  <wp:docPr id="131081" name="Рисунок 131081" descr="C:\Users\Antonina\AppData\Local\Microsoft\Windows\INetCache\Content.Word\117128466_2756747447760027_207724850479414583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ntonina\AppData\Local\Microsoft\Windows\INetCache\Content.Word\117128466_2756747447760027_207724850479414583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100" cy="1443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4D8" w:rsidTr="00CF2EEE">
        <w:tc>
          <w:tcPr>
            <w:tcW w:w="568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B314D8" w:rsidRPr="00FA14BF" w:rsidRDefault="00B314D8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 xml:space="preserve">16) номери поверхів, зазначені на кнопках ліфта, </w:t>
            </w:r>
            <w:proofErr w:type="spellStart"/>
            <w:r w:rsidRPr="00FA14BF">
              <w:rPr>
                <w:rStyle w:val="st42"/>
                <w:rFonts w:ascii="Times New Roman" w:hAnsi="Times New Roman" w:cs="Times New Roman"/>
              </w:rPr>
              <w:t>продубльовані</w:t>
            </w:r>
            <w:proofErr w:type="spellEnd"/>
            <w:r w:rsidRPr="00FA14BF">
              <w:rPr>
                <w:rStyle w:val="st42"/>
                <w:rFonts w:ascii="Times New Roman" w:hAnsi="Times New Roman" w:cs="Times New Roman"/>
              </w:rPr>
              <w:t xml:space="preserve"> у тактильному вигляді та шрифтом </w:t>
            </w:r>
            <w:proofErr w:type="spellStart"/>
            <w:r w:rsidRPr="00FA14BF">
              <w:rPr>
                <w:rStyle w:val="st42"/>
                <w:rFonts w:ascii="Times New Roman" w:hAnsi="Times New Roman" w:cs="Times New Roman"/>
              </w:rPr>
              <w:t>Брайля</w:t>
            </w:r>
            <w:proofErr w:type="spellEnd"/>
          </w:p>
        </w:tc>
        <w:tc>
          <w:tcPr>
            <w:tcW w:w="1842" w:type="dxa"/>
            <w:shd w:val="clear" w:color="auto" w:fill="FDE9D9" w:themeFill="accent6" w:themeFillTint="33"/>
          </w:tcPr>
          <w:p w:rsidR="00B314D8" w:rsidRDefault="00B314D8">
            <w:r w:rsidRPr="00DF73A5"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2041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22FFA00" wp14:editId="0596925E">
                  <wp:extent cx="1126142" cy="762000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0"/>
                          <a:srcRect l="61630" t="33602" r="11559" b="37190"/>
                          <a:stretch/>
                        </pic:blipFill>
                        <pic:spPr bwMode="auto">
                          <a:xfrm>
                            <a:off x="0" y="0"/>
                            <a:ext cx="1133505" cy="766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4D8" w:rsidTr="00CF2EEE">
        <w:tc>
          <w:tcPr>
            <w:tcW w:w="568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B314D8" w:rsidRPr="00FA14BF" w:rsidRDefault="00B314D8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17) ліфт обладнано функцією голосового повідомлення номера поверху</w:t>
            </w:r>
          </w:p>
          <w:p w:rsidR="00B314D8" w:rsidRPr="00FA14BF" w:rsidRDefault="00B314D8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:rsidR="00B314D8" w:rsidRDefault="00B314D8">
            <w:r w:rsidRPr="00DF73A5"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314D8" w:rsidTr="00CF2EEE">
        <w:tc>
          <w:tcPr>
            <w:tcW w:w="568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B314D8" w:rsidRPr="00FA14BF" w:rsidRDefault="00B314D8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18) навпроти дверей ліфта наявна табличка із номером поверху</w:t>
            </w:r>
          </w:p>
          <w:p w:rsidR="00B314D8" w:rsidRPr="00FA14BF" w:rsidRDefault="00B314D8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:rsidR="00B314D8" w:rsidRDefault="00B314D8">
            <w:r w:rsidRPr="00DF73A5"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2041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314D8" w:rsidTr="000E5DA4">
        <w:tc>
          <w:tcPr>
            <w:tcW w:w="568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B314D8" w:rsidRPr="00FA14BF" w:rsidRDefault="00B314D8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19) ширина дверей ліфта не менш як 0,9 метра</w:t>
            </w:r>
          </w:p>
          <w:p w:rsidR="00B314D8" w:rsidRPr="00FA14BF" w:rsidRDefault="00B314D8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:rsidR="00B314D8" w:rsidRDefault="00B314D8">
            <w:r w:rsidRPr="00DF73A5"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  <w:p w:rsidR="00B314D8" w:rsidRDefault="00B314D8" w:rsidP="00AF170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C79D4BF" wp14:editId="68E3A7DA">
                  <wp:extent cx="1085850" cy="1015644"/>
                  <wp:effectExtent l="0" t="0" r="0" b="0"/>
                  <wp:docPr id="33" name="Рисунок 33" descr="Картинки по запросу &quot;турнікет фото інвалід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артинки по запросу &quot;турнікет фото інвалід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190" cy="1017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vAlign w:val="center"/>
          </w:tcPr>
          <w:p w:rsidR="00B314D8" w:rsidRDefault="00B314D8" w:rsidP="000E5DA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0AB5427" wp14:editId="47C81C9B">
                  <wp:extent cx="1158875" cy="869156"/>
                  <wp:effectExtent l="0" t="0" r="3175" b="7620"/>
                  <wp:docPr id="131078" name="Рисунок 131078" descr="Підготовка звіту по доступності приміщень для інвалідів і маломобільних  груп населення | БТІ Адвок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ідготовка звіту по доступності приміщень для інвалідів і маломобільних  груп населення | БТІ Адвок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962" cy="870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4D8" w:rsidTr="00CF2EEE">
        <w:tc>
          <w:tcPr>
            <w:tcW w:w="568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B314D8" w:rsidRPr="00FA14BF" w:rsidRDefault="00B314D8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20) висота розташування зовнішньої кнопки виклику та висота розташування кнопок керування ліфтом від 900 до 1100 міліметрів від підлоги кабіни і поверхової площадки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B314D8" w:rsidRDefault="00B314D8">
            <w:r w:rsidRPr="00851DE6"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7241"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 wp14:anchorId="2A07CD0C" wp14:editId="0852002F">
                  <wp:extent cx="1102644" cy="790575"/>
                  <wp:effectExtent l="0" t="0" r="2540" b="0"/>
                  <wp:docPr id="3074" name="Picture 2" descr="D:\Ильина\3. ДОСТУПНІСТЬ все + засідання\5. АУДИТ 2015-2020 рік\АУДИТИ 2020 рік\КАРДІОдиспансер\кноп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D:\Ильина\3. ДОСТУПНІСТЬ все + засідання\5. АУДИТ 2015-2020 рік\АУДИТИ 2020 рік\КАРДІОдиспансер\кноп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706" cy="79707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4D8" w:rsidTr="00CF2EEE">
        <w:tc>
          <w:tcPr>
            <w:tcW w:w="568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B314D8" w:rsidRDefault="00B314D8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 xml:space="preserve">21) санітарно-гігієнічні та інші допоміжні приміщення розраховані на осіб з інвалідністю </w:t>
            </w:r>
          </w:p>
          <w:p w:rsidR="00B314D8" w:rsidRDefault="00B314D8" w:rsidP="0039472E">
            <w:pPr>
              <w:rPr>
                <w:rStyle w:val="st42"/>
                <w:rFonts w:ascii="Times New Roman" w:hAnsi="Times New Roman" w:cs="Times New Roman"/>
              </w:rPr>
            </w:pPr>
          </w:p>
          <w:p w:rsidR="00B314D8" w:rsidRDefault="00B314D8" w:rsidP="0039472E">
            <w:pPr>
              <w:rPr>
                <w:rStyle w:val="st42"/>
                <w:rFonts w:ascii="Times New Roman" w:hAnsi="Times New Roman" w:cs="Times New Roman"/>
              </w:rPr>
            </w:pPr>
          </w:p>
          <w:p w:rsidR="00B314D8" w:rsidRPr="00FA14BF" w:rsidRDefault="00B314D8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:rsidR="00B314D8" w:rsidRDefault="00B314D8">
            <w:r w:rsidRPr="00851DE6"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2041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50B20"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anchor distT="0" distB="0" distL="114300" distR="114300" simplePos="0" relativeHeight="251694080" behindDoc="0" locked="0" layoutInCell="1" allowOverlap="1" wp14:anchorId="4CDDAEBD" wp14:editId="6F85742E">
                  <wp:simplePos x="0" y="0"/>
                  <wp:positionH relativeFrom="column">
                    <wp:posOffset>22224</wp:posOffset>
                  </wp:positionH>
                  <wp:positionV relativeFrom="paragraph">
                    <wp:posOffset>-6986</wp:posOffset>
                  </wp:positionV>
                  <wp:extent cx="1114425" cy="828675"/>
                  <wp:effectExtent l="171450" t="171450" r="390525" b="371475"/>
                  <wp:wrapNone/>
                  <wp:docPr id="7" name="Рисунок 6" descr="ÐÐ¾ÑÐ¾Ð¶ÐµÐµ Ð¸Ð·Ð¾Ð±ÑÐ°Ð¶ÐµÐ½Ð¸Ð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ÐÐ¾ÑÐ¾Ð¶ÐµÐµ Ð¸Ð·Ð¾Ð±ÑÐ°Ð¶ÐµÐ½Ð¸Ðµ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314D8" w:rsidTr="00CF2EEE">
        <w:tc>
          <w:tcPr>
            <w:tcW w:w="568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B314D8" w:rsidRDefault="00B314D8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22) у туалетах загального користування (у разі їх наявності) (окремо для чоловіків і жінок) виконано універсальну кабіну з можливістю заїзду до неї та переміщення в ній осіб у кріслах колісних (у туалетах та/або універсальних кабінах наявне в плані вільне від обладнання коло діаметром 1,5 метра)</w:t>
            </w:r>
          </w:p>
          <w:p w:rsidR="00B314D8" w:rsidRDefault="00B314D8" w:rsidP="0039472E">
            <w:pPr>
              <w:rPr>
                <w:rStyle w:val="st42"/>
                <w:rFonts w:ascii="Times New Roman" w:hAnsi="Times New Roman" w:cs="Times New Roman"/>
              </w:rPr>
            </w:pPr>
          </w:p>
          <w:p w:rsidR="00B314D8" w:rsidRPr="00FA14BF" w:rsidRDefault="00B314D8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:rsidR="00B314D8" w:rsidRDefault="00B314D8">
            <w:r w:rsidRPr="00851DE6"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2041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DC6FBA6" wp14:editId="05B10193">
                  <wp:extent cx="1274093" cy="1314450"/>
                  <wp:effectExtent l="0" t="0" r="2540" b="0"/>
                  <wp:docPr id="38" name="Рисунок 38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678" cy="131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4D8" w:rsidTr="00CF2EEE">
        <w:tc>
          <w:tcPr>
            <w:tcW w:w="568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B314D8" w:rsidRPr="00FA14BF" w:rsidRDefault="00B314D8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23) окремі санітарно-гігієнічні приміщення (з окремим входом) обладнані аварійною (тривожною) сигналізацією з урахуванням осіб з порушеннями зору та слуху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B314D8" w:rsidRDefault="00B314D8">
            <w:r w:rsidRPr="00851DE6"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2041" w:type="dxa"/>
          </w:tcPr>
          <w:p w:rsidR="00B314D8" w:rsidRDefault="00B314D8" w:rsidP="00A32BE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95AFE">
              <w:rPr>
                <w:noProof/>
                <w:lang w:val="ru-RU" w:eastAsia="ru-RU"/>
              </w:rPr>
              <w:drawing>
                <wp:anchor distT="0" distB="0" distL="114300" distR="114300" simplePos="0" relativeHeight="251693056" behindDoc="0" locked="0" layoutInCell="1" allowOverlap="1" wp14:anchorId="72961806" wp14:editId="0324A428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-5079</wp:posOffset>
                  </wp:positionV>
                  <wp:extent cx="542925" cy="552450"/>
                  <wp:effectExtent l="171450" t="171450" r="390525" b="361950"/>
                  <wp:wrapNone/>
                  <wp:docPr id="131072" name="Рисунок 9" descr="D:\WORK\DCZ Braille\JPEGS\Toilet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D:\WORK\DCZ Braille\JPEGS\Toilet-2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2FBA3D51" wp14:editId="16CF1B68">
                  <wp:extent cx="542925" cy="542925"/>
                  <wp:effectExtent l="0" t="0" r="9525" b="9525"/>
                  <wp:docPr id="120" name="Рисунок 120" descr="Табличка &quot;Кнопка вызова&quot; шрифтом Брай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Табличка &quot;Кнопка вызова&quot; шрифтом Брай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635" cy="54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4D8" w:rsidTr="00CF2EEE">
        <w:tc>
          <w:tcPr>
            <w:tcW w:w="568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B314D8" w:rsidRDefault="00B314D8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24) привод сигналізації розташовано в межах між 0,8-1,1 метра над рівнем підлоги</w:t>
            </w:r>
          </w:p>
          <w:p w:rsidR="00B314D8" w:rsidRDefault="00B314D8" w:rsidP="0039472E">
            <w:pPr>
              <w:rPr>
                <w:rStyle w:val="st42"/>
                <w:rFonts w:ascii="Times New Roman" w:hAnsi="Times New Roman" w:cs="Times New Roman"/>
              </w:rPr>
            </w:pPr>
          </w:p>
          <w:p w:rsidR="00B314D8" w:rsidRDefault="00B314D8" w:rsidP="0039472E">
            <w:pPr>
              <w:rPr>
                <w:rStyle w:val="st42"/>
                <w:rFonts w:ascii="Times New Roman" w:hAnsi="Times New Roman" w:cs="Times New Roman"/>
              </w:rPr>
            </w:pPr>
          </w:p>
          <w:p w:rsidR="00B314D8" w:rsidRDefault="00B314D8" w:rsidP="0039472E">
            <w:pPr>
              <w:rPr>
                <w:rStyle w:val="st42"/>
                <w:rFonts w:ascii="Times New Roman" w:hAnsi="Times New Roman" w:cs="Times New Roman"/>
              </w:rPr>
            </w:pPr>
          </w:p>
          <w:p w:rsidR="00B314D8" w:rsidRPr="00FA14BF" w:rsidRDefault="00B314D8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:rsidR="00B314D8" w:rsidRDefault="00B314D8">
            <w:r>
              <w:rPr>
                <w:rFonts w:ascii="Times New Roman" w:hAnsi="Times New Roman" w:cs="Times New Roman"/>
                <w:b/>
              </w:rPr>
              <w:t>відсутня</w:t>
            </w:r>
          </w:p>
        </w:tc>
        <w:tc>
          <w:tcPr>
            <w:tcW w:w="1787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:rsidR="00B314D8" w:rsidRDefault="00B314D8" w:rsidP="00250B20">
            <w:pPr>
              <w:ind w:left="-250"/>
              <w:jc w:val="center"/>
              <w:rPr>
                <w:rFonts w:ascii="Times New Roman" w:hAnsi="Times New Roman" w:cs="Times New Roman"/>
                <w:b/>
              </w:rPr>
            </w:pPr>
            <w:r w:rsidRPr="00EE2617">
              <w:rPr>
                <w:noProof/>
                <w:lang w:val="ru-RU" w:eastAsia="ru-RU"/>
              </w:rPr>
              <w:drawing>
                <wp:anchor distT="0" distB="0" distL="114300" distR="114300" simplePos="0" relativeHeight="251692032" behindDoc="0" locked="0" layoutInCell="1" allowOverlap="1" wp14:anchorId="225B1A22" wp14:editId="1C064A6B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6985</wp:posOffset>
                  </wp:positionV>
                  <wp:extent cx="1123950" cy="913130"/>
                  <wp:effectExtent l="171450" t="171450" r="381000" b="363220"/>
                  <wp:wrapNone/>
                  <wp:docPr id="22552" name="Picture 2" descr="Ð¡ÐµÑÐ¸Ñ ÐºÐµÑÐ°Ð¼Ð¸ÐºÐ¸ Ð´Ð»Ñ Ð»ÑÐ´ÐµÐ¹ Ñ Ð¾Ð³ÑÐ°Ð½Ð¸ÑÐµÐ½Ð½ÑÐ¼Ð¸ Ð²Ð¾Ð·Ð¼Ð¾Ð¶Ð½Ð¾ÑÑÑÐ¼Ð¸ KOLO Nova Pro ÐÐµÐ· ÐÑÐµÐ³ÑÐ°Ð´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Ð¡ÐµÑÐ¸Ñ ÐºÐµÑÐ°Ð¼Ð¸ÐºÐ¸ Ð´Ð»Ñ Ð»ÑÐ´ÐµÐ¹ Ñ Ð¾Ð³ÑÐ°Ð½Ð¸ÑÐµÐ½Ð½ÑÐ¼Ð¸ Ð²Ð¾Ð·Ð¼Ð¾Ð¶Ð½Ð¾ÑÑÑÐ¼Ð¸ KOLO Nova Pro ÐÐµÐ· ÐÑÐµÐ³ÑÐ°Ð´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13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314D8" w:rsidTr="00E510EB">
        <w:tc>
          <w:tcPr>
            <w:tcW w:w="568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B314D8" w:rsidRDefault="00B314D8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25) шляхи/напрямки, доступні та безпечні для осіб з інвалідністю, позначено міжнародним знаком доступності для зручності осіб з інвалідністю</w:t>
            </w:r>
          </w:p>
          <w:p w:rsidR="00B314D8" w:rsidRDefault="00B314D8" w:rsidP="0039472E">
            <w:pPr>
              <w:rPr>
                <w:rStyle w:val="st42"/>
                <w:rFonts w:ascii="Times New Roman" w:hAnsi="Times New Roman" w:cs="Times New Roman"/>
              </w:rPr>
            </w:pPr>
          </w:p>
          <w:p w:rsidR="00B314D8" w:rsidRPr="00FA14BF" w:rsidRDefault="00B314D8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:rsidR="00B314D8" w:rsidRDefault="00B314D8">
            <w:r w:rsidRPr="00F60C53"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2041" w:type="dxa"/>
            <w:shd w:val="clear" w:color="auto" w:fill="FFFFFF" w:themeFill="background1"/>
          </w:tcPr>
          <w:p w:rsidR="00B314D8" w:rsidRDefault="00B314D8" w:rsidP="00AF170D">
            <w:pPr>
              <w:ind w:left="-250"/>
              <w:jc w:val="both"/>
              <w:rPr>
                <w:rFonts w:ascii="Times New Roman" w:hAnsi="Times New Roman" w:cs="Times New Roman"/>
                <w:b/>
              </w:rPr>
            </w:pPr>
            <w:r w:rsidRPr="00B95AFE">
              <w:rPr>
                <w:noProof/>
                <w:lang w:val="ru-RU" w:eastAsia="ru-RU"/>
              </w:rPr>
              <w:drawing>
                <wp:anchor distT="0" distB="0" distL="114300" distR="114300" simplePos="0" relativeHeight="251697152" behindDoc="0" locked="0" layoutInCell="1" allowOverlap="1" wp14:anchorId="67E993A0" wp14:editId="06D1459C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3810</wp:posOffset>
                  </wp:positionV>
                  <wp:extent cx="628650" cy="590550"/>
                  <wp:effectExtent l="19050" t="0" r="19050" b="228600"/>
                  <wp:wrapNone/>
                  <wp:docPr id="22557" name="Содержимое 4" descr="Мініатюра для версії від 03:40, 24 вересня 2006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Содержимое 4" descr="Мініатюра для версії від 03:40, 24 вересня 2006">
                            <a:hlinkClick r:id="rId59"/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905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6128" behindDoc="0" locked="0" layoutInCell="1" allowOverlap="1" wp14:anchorId="2568150A" wp14:editId="24FBF049">
                  <wp:simplePos x="0" y="0"/>
                  <wp:positionH relativeFrom="column">
                    <wp:posOffset>641350</wp:posOffset>
                  </wp:positionH>
                  <wp:positionV relativeFrom="paragraph">
                    <wp:posOffset>36830</wp:posOffset>
                  </wp:positionV>
                  <wp:extent cx="547370" cy="561975"/>
                  <wp:effectExtent l="0" t="0" r="5080" b="9525"/>
                  <wp:wrapNone/>
                  <wp:docPr id="36" name="Рисунок 36" descr="Вади слуху — Вікіпеді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ади слуху — Вікіпеді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7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</w:p>
        </w:tc>
      </w:tr>
      <w:tr w:rsidR="00B314D8" w:rsidTr="00CF2EEE">
        <w:tc>
          <w:tcPr>
            <w:tcW w:w="568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B314D8" w:rsidRPr="00FA14BF" w:rsidRDefault="00B314D8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26) місце розташування пандуса (у разі його наявності) позначено міжнародним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B314D8" w:rsidRDefault="00B314D8">
            <w:r w:rsidRPr="00F60C53"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2041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03DD737" wp14:editId="0F7649C0">
                  <wp:extent cx="581025" cy="581025"/>
                  <wp:effectExtent l="0" t="0" r="9525" b="9525"/>
                  <wp:docPr id="119" name="Рисунок 119" descr="Табличка &quot;Пандус&quot; - РЦБ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Табличка &quot;Пандус&quot; - РЦБ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715" cy="58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4D8" w:rsidTr="00CF2EEE">
        <w:tc>
          <w:tcPr>
            <w:tcW w:w="568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B314D8" w:rsidRDefault="00B314D8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27) місце розташування санітарно-гігієнічного приміщення, доступного для осіб з інвалідністю, позначено міжнародним знаком доступності для зручності осіб з інвалідністю</w:t>
            </w:r>
          </w:p>
          <w:p w:rsidR="00B314D8" w:rsidRPr="00FA14BF" w:rsidRDefault="00B314D8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:rsidR="00B314D8" w:rsidRDefault="00B314D8">
            <w:r w:rsidRPr="00F60C53"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2041" w:type="dxa"/>
          </w:tcPr>
          <w:p w:rsidR="00B314D8" w:rsidRDefault="00B314D8" w:rsidP="00AF170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95AFE">
              <w:rPr>
                <w:noProof/>
                <w:lang w:val="ru-RU" w:eastAsia="ru-RU"/>
              </w:rPr>
              <w:drawing>
                <wp:anchor distT="0" distB="0" distL="114300" distR="114300" simplePos="0" relativeHeight="251699200" behindDoc="0" locked="0" layoutInCell="1" allowOverlap="1" wp14:anchorId="47F80C76" wp14:editId="1202F02C">
                  <wp:simplePos x="0" y="0"/>
                  <wp:positionH relativeFrom="column">
                    <wp:posOffset>584200</wp:posOffset>
                  </wp:positionH>
                  <wp:positionV relativeFrom="paragraph">
                    <wp:posOffset>43815</wp:posOffset>
                  </wp:positionV>
                  <wp:extent cx="600075" cy="552450"/>
                  <wp:effectExtent l="171450" t="171450" r="390525" b="361950"/>
                  <wp:wrapNone/>
                  <wp:docPr id="22559" name="Рисунок 13" descr="&amp;Scy;&amp;tcy;&amp;iukcy;&amp;kcy;&amp;iecy;&amp;rcy; &quot;&amp;Tcy;&amp;ucy;&amp;acy;&amp;lcy;&amp;iecy;&amp;tcy; &amp;chcy;&amp;ocy;&amp;lcy;&amp;ocy;&amp;vcy;&amp;iukcy;&amp;chcy;&amp;icy;&amp;jcy;, &amp;ocy;&amp;bcy;&amp;lcy;&amp;acy;&amp;dcy;&amp;ncy;&amp;acy;&amp;ncy;&amp;icy;&amp;jcy; &amp;dcy;&amp;lcy;&amp;yacy; &amp;iukcy;&amp;ncy;&amp;vcy;&amp;acy;&amp;lcy;&amp;iukcy;&amp;dcy;&amp;iukcy;&amp;vcy;, 600&amp;khcy;600 &amp;mcy;&amp;mcy;&quo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 descr="&amp;Scy;&amp;tcy;&amp;iukcy;&amp;kcy;&amp;iecy;&amp;rcy; &quot;&amp;Tcy;&amp;ucy;&amp;acy;&amp;lcy;&amp;iecy;&amp;tcy; &amp;chcy;&amp;ocy;&amp;lcy;&amp;ocy;&amp;vcy;&amp;iukcy;&amp;chcy;&amp;icy;&amp;jcy;, &amp;ocy;&amp;bcy;&amp;lcy;&amp;acy;&amp;dcy;&amp;ncy;&amp;acy;&amp;ncy;&amp;icy;&amp;jcy; &amp;dcy;&amp;lcy;&amp;yacy; &amp;iukcy;&amp;ncy;&amp;vcy;&amp;acy;&amp;lcy;&amp;iukcy;&amp;dcy;&amp;iukcy;&amp;vcy;, 600&amp;khcy;600 &amp;mcy;&amp;mcy;&quot;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5AFE">
              <w:rPr>
                <w:noProof/>
                <w:lang w:val="ru-RU" w:eastAsia="ru-RU"/>
              </w:rPr>
              <w:drawing>
                <wp:anchor distT="0" distB="0" distL="114300" distR="114300" simplePos="0" relativeHeight="251698176" behindDoc="0" locked="0" layoutInCell="1" allowOverlap="1" wp14:anchorId="15C491A4" wp14:editId="31140943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43815</wp:posOffset>
                  </wp:positionV>
                  <wp:extent cx="590550" cy="552450"/>
                  <wp:effectExtent l="171450" t="171450" r="381000" b="361950"/>
                  <wp:wrapNone/>
                  <wp:docPr id="39" name="Рисунок 9" descr="D:\WORK\DCZ Braille\JPEGS\Toilet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D:\WORK\DCZ Braille\JPEGS\Toilet-2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314D8" w:rsidTr="00CF2EEE">
        <w:tc>
          <w:tcPr>
            <w:tcW w:w="568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B314D8" w:rsidRPr="00FA14BF" w:rsidRDefault="00B314D8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28) напрямок руху до евакуаційних шляхів та виходів, доступних для осіб з інвалідністю, позначено міжнародним знаком доступності для зручності осіб з інвалідністю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B314D8" w:rsidRDefault="00B314D8">
            <w:r w:rsidRPr="00944297"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2041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314D8" w:rsidTr="00A32BEB">
        <w:tc>
          <w:tcPr>
            <w:tcW w:w="568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B314D8" w:rsidRPr="00FA14BF" w:rsidRDefault="00B314D8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29) за визначеної потреби на вході/виході до/з будівлі встановлено план-схему, що сприятиме самостійній навігації (орієнтуванню) на об’єкті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B314D8" w:rsidRDefault="00B314D8">
            <w:r w:rsidRPr="00944297"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2041" w:type="dxa"/>
            <w:shd w:val="clear" w:color="auto" w:fill="FFFFFF" w:themeFill="background1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E2617">
              <w:rPr>
                <w:noProof/>
                <w:lang w:val="ru-RU" w:eastAsia="ru-RU"/>
              </w:rPr>
              <w:drawing>
                <wp:inline distT="0" distB="0" distL="0" distR="0" wp14:anchorId="2B3C164B" wp14:editId="3B3007AC">
                  <wp:extent cx="1143000" cy="723900"/>
                  <wp:effectExtent l="0" t="0" r="0" b="0"/>
                  <wp:docPr id="22550" name="Рисунок 8" descr="D:\Ильина\3. ДОСТУПНІСТЬ все + засідання\5. АУДИТ 2015-2020 рік\АУДИТИ 2020 рік\КАРДІОдиспансер\навігаці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D:\Ильина\3. ДОСТУПНІСТЬ все + засідання\5. АУДИТ 2015-2020 рік\АУДИТИ 2020 рік\КАРДІОдиспансер\навігація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61" cy="72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4D8" w:rsidTr="00CF2EEE">
        <w:tc>
          <w:tcPr>
            <w:tcW w:w="568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B314D8" w:rsidRPr="00FA14BF" w:rsidRDefault="00B314D8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30) відповідна схема виконана в доступних (візуально/</w:t>
            </w:r>
            <w:proofErr w:type="spellStart"/>
            <w:r w:rsidRPr="00FA14BF">
              <w:rPr>
                <w:rStyle w:val="st42"/>
                <w:rFonts w:ascii="Times New Roman" w:hAnsi="Times New Roman" w:cs="Times New Roman"/>
              </w:rPr>
              <w:t>тактильно</w:t>
            </w:r>
            <w:proofErr w:type="spellEnd"/>
            <w:r w:rsidRPr="00FA14BF">
              <w:rPr>
                <w:rStyle w:val="st42"/>
                <w:rFonts w:ascii="Times New Roman" w:hAnsi="Times New Roman" w:cs="Times New Roman"/>
              </w:rPr>
              <w:t>) форматах</w:t>
            </w:r>
          </w:p>
          <w:p w:rsidR="00B314D8" w:rsidRPr="00FA14BF" w:rsidRDefault="00B314D8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:rsidR="00B314D8" w:rsidRDefault="00B314D8">
            <w:r w:rsidRPr="00944297"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CA335D0" wp14:editId="5C544EB8">
                  <wp:extent cx="1133475" cy="636635"/>
                  <wp:effectExtent l="0" t="0" r="0" b="0"/>
                  <wp:docPr id="64" name="Рисунок 64" descr="Картинки по запросу &quot;тактильне покриття фот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Картинки по запросу &quot;тактильне покриття фот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499" cy="64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4D8" w:rsidTr="00A32BEB">
        <w:tc>
          <w:tcPr>
            <w:tcW w:w="568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B314D8" w:rsidRPr="00FA14BF" w:rsidRDefault="00B314D8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31) у приміщенні, де надаються послуги, допоміжних приміщеннях на шляхах руху осіб з інвалідністю штучне освітлення відповідає вимогам санітарних норм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B314D8" w:rsidRDefault="00B314D8"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1787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FFFFF" w:themeFill="background1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95CC0BD" wp14:editId="665AC89B">
                  <wp:extent cx="1085850" cy="720280"/>
                  <wp:effectExtent l="0" t="0" r="0" b="3810"/>
                  <wp:docPr id="131076" name="Рисунок 131076" descr="Як створити доступність у закладах освіти для осіб з порушенням зору | Нова  українська шко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Як створити доступність у закладах освіти для осіб з порушенням зору | Нова  українська шко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329" cy="719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4D8" w:rsidTr="00CF2EEE">
        <w:tc>
          <w:tcPr>
            <w:tcW w:w="568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B314D8" w:rsidRPr="00FA14BF" w:rsidRDefault="00B314D8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32) у приміщенні, де надаються послуги, допоміжних приміщеннях на шляхах руху осіб з інвалідністю немає предметів/перепон (горизонтальні та такі, що виступають над поверхнею підлоги, конструкції, пороги тощо)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B314D8" w:rsidRDefault="00B314D8">
            <w:r w:rsidRPr="00944297"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3CEDA1E" wp14:editId="71929BBE">
                  <wp:extent cx="1019175" cy="819369"/>
                  <wp:effectExtent l="0" t="0" r="0" b="0"/>
                  <wp:docPr id="21" name="Рисунок 21" descr="Методика проведення аудиту доступності об'єктів, на яких розташов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Методика проведення аудиту доступності об'єктів, на яких розташов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19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4D8" w:rsidTr="00CF2EEE">
        <w:tc>
          <w:tcPr>
            <w:tcW w:w="568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B314D8" w:rsidRPr="00FA14BF" w:rsidRDefault="00B314D8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33) ширина шляху руху в коридорах, приміщеннях, галереях на шляхах руху осіб з інвалідністю у чистоті не менш як 1,5 метра під час руху в одному напрямку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B314D8" w:rsidRDefault="00B314D8"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1787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1248" behindDoc="0" locked="0" layoutInCell="1" allowOverlap="1" wp14:anchorId="03D9051E" wp14:editId="37A5FEBB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60960</wp:posOffset>
                  </wp:positionV>
                  <wp:extent cx="895350" cy="671187"/>
                  <wp:effectExtent l="0" t="0" r="0" b="0"/>
                  <wp:wrapNone/>
                  <wp:docPr id="51" name="Рисунок 51" descr="H:\DCIM\151___11\IMG_2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DCIM\151___11\IMG_2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71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2041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06DC8FA" wp14:editId="2EC3E986">
                  <wp:extent cx="866775" cy="926690"/>
                  <wp:effectExtent l="0" t="0" r="0" b="6985"/>
                  <wp:docPr id="20" name="Рисунок 20" descr="Методика проведення аудиту доступності об'єктів, на яких розташов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Методика проведення аудиту доступності об'єктів, на яких розташов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287" cy="92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4D8" w:rsidTr="00CF2EEE">
        <w:tc>
          <w:tcPr>
            <w:tcW w:w="568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B314D8" w:rsidRPr="00FA14BF" w:rsidRDefault="00B314D8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34) ширина шляху руху в коридорах, приміщеннях, галереях на шляхах руху осіб з інвалідністю у чистоті не менш як 1,8 метра зустрічного руху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B314D8" w:rsidRDefault="00B314D8">
            <w:r w:rsidRPr="00944297"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:rsidR="00B314D8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CE29731" wp14:editId="0BCF00A8">
                  <wp:extent cx="895350" cy="1184619"/>
                  <wp:effectExtent l="0" t="0" r="0" b="0"/>
                  <wp:docPr id="126" name="Рисунок 126" descr="Додат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Додат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141" cy="1188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:rsidTr="00CF2EEE">
        <w:tc>
          <w:tcPr>
            <w:tcW w:w="568" w:type="dxa"/>
          </w:tcPr>
          <w:p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DB45FF" w:rsidRPr="00FA14BF" w:rsidRDefault="00373AA5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35) ширина проходу в приміщенні з обладнанням і меблями не менш як 1,2 метра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DB45FF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1787" w:type="dxa"/>
          </w:tcPr>
          <w:p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:rsidR="00DB45FF" w:rsidRDefault="0090246D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C6D8FBC" wp14:editId="523005DF">
                  <wp:extent cx="962025" cy="891834"/>
                  <wp:effectExtent l="0" t="0" r="0" b="3810"/>
                  <wp:docPr id="123" name="Рисунок 123" descr="Додат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Додат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087" cy="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AA5" w:rsidTr="00CF2EEE">
        <w:tc>
          <w:tcPr>
            <w:tcW w:w="568" w:type="dxa"/>
          </w:tcPr>
          <w:p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373AA5" w:rsidRPr="00FA14BF" w:rsidRDefault="00373AA5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36) висота об’єктів послуг (столи, стійкі, рецепція), а також пристроїв послуг (банкомати, термінали тощо) повинна становити не більше 0,9 метра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373AA5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1787" w:type="dxa"/>
          </w:tcPr>
          <w:p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:rsidR="00373AA5" w:rsidRDefault="0090246D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04A74F1" wp14:editId="6374F579">
                  <wp:extent cx="809223" cy="1115478"/>
                  <wp:effectExtent l="0" t="635" r="0" b="0"/>
                  <wp:docPr id="22553" name="Рисунок 22553" descr="C:\Ильина\3. ДОСТУПНІСТЬ все + засідання\5. АУДИТ 2015-2020 рік\АУДИТИ 2020 рік\КАРДІОдиспансер\аудит від 20.08.2020\для В.СУШКЕВИЧА\чергова медсест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Ильина\3. ДОСТУПНІСТЬ все + засідання\5. АУДИТ 2015-2020 рік\АУДИТИ 2020 рік\КАРДІОдиспансер\аудит від 20.08.2020\для В.СУШКЕВИЧА\чергова медсестр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0" r="21647"/>
                          <a:stretch/>
                        </pic:blipFill>
                        <pic:spPr bwMode="auto">
                          <a:xfrm rot="5400000">
                            <a:off x="0" y="0"/>
                            <a:ext cx="814309" cy="1122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AA5" w:rsidTr="00A91014">
        <w:tc>
          <w:tcPr>
            <w:tcW w:w="568" w:type="dxa"/>
          </w:tcPr>
          <w:p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373AA5" w:rsidRDefault="00373AA5" w:rsidP="00BE11BC">
            <w:pPr>
              <w:spacing w:line="204" w:lineRule="auto"/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37) шляхи евакуації є доступними для осіб з інвалідністю, насамперед осіб, які пересуваються на кріслах колісних, мають порушення зору та слуху</w:t>
            </w:r>
          </w:p>
          <w:p w:rsidR="00BE11BC" w:rsidRPr="00115DE9" w:rsidRDefault="00BE11BC" w:rsidP="00BE11BC">
            <w:pPr>
              <w:spacing w:line="204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15DE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 шляхах евакуації дозволяється використання розсувних дверей за умов, якщо:</w:t>
            </w:r>
          </w:p>
          <w:p w:rsidR="00BE11BC" w:rsidRPr="00115DE9" w:rsidRDefault="00BE11BC" w:rsidP="00BE11BC">
            <w:pPr>
              <w:spacing w:line="204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15DE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‒ мають функцію «</w:t>
            </w:r>
            <w:proofErr w:type="spellStart"/>
            <w:r w:rsidRPr="00115DE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антипаніка</w:t>
            </w:r>
            <w:proofErr w:type="spellEnd"/>
            <w:r w:rsidRPr="00115DE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»;</w:t>
            </w:r>
          </w:p>
          <w:p w:rsidR="00BE11BC" w:rsidRPr="00115DE9" w:rsidRDefault="00BE11BC" w:rsidP="00BE11BC">
            <w:pPr>
              <w:spacing w:line="204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15DE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‒ мають поряд розсувні двері або евакуаційні двостулкові двері;</w:t>
            </w:r>
          </w:p>
          <w:p w:rsidR="00BE11BC" w:rsidRPr="00FA14BF" w:rsidRDefault="00BE11BC" w:rsidP="00BE11BC">
            <w:pPr>
              <w:spacing w:line="204" w:lineRule="auto"/>
              <w:rPr>
                <w:rFonts w:ascii="Times New Roman" w:hAnsi="Times New Roman" w:cs="Times New Roman"/>
                <w:b/>
              </w:rPr>
            </w:pPr>
            <w:r w:rsidRPr="00115DE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‒ відчиняються і фіксуються при спрацюванні автоматично, віддалено з пожежного поста (</w:t>
            </w:r>
            <w:proofErr w:type="spellStart"/>
            <w:r w:rsidRPr="00115DE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поста</w:t>
            </w:r>
            <w:proofErr w:type="spellEnd"/>
            <w:r w:rsidRPr="00115DE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охорони), за допомогою кнопки в дверях або механічним засобом.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373AA5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FFFFF" w:themeFill="background1"/>
            <w:vAlign w:val="center"/>
          </w:tcPr>
          <w:p w:rsidR="00373AA5" w:rsidRDefault="00A91014" w:rsidP="006539FB">
            <w:pPr>
              <w:ind w:left="-25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B52F07D" wp14:editId="37E0E313">
                  <wp:extent cx="1560174" cy="1038225"/>
                  <wp:effectExtent l="0" t="0" r="2540" b="0"/>
                  <wp:docPr id="46" name="Рисунок 46" descr="Картинки по запросу &quot;пандус для осіб з інвалідністю фот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ртинки по запросу &quot;пандус для осіб з інвалідністю фот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74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AA5" w:rsidTr="00CF2EEE">
        <w:tc>
          <w:tcPr>
            <w:tcW w:w="568" w:type="dxa"/>
          </w:tcPr>
          <w:p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27323D" w:rsidRDefault="00373AA5" w:rsidP="0027323D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38) інформація про евакуаційні виходи (шляхи руху) доступна для осіб з інвалідністю, насамперед осіб, які пересуваються на кріслах колісних, мають порушення зору та слуху</w:t>
            </w:r>
          </w:p>
          <w:p w:rsidR="00A91014" w:rsidRPr="0027323D" w:rsidRDefault="00A91014" w:rsidP="0027323D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:rsidR="00373AA5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1787" w:type="dxa"/>
          </w:tcPr>
          <w:p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2041" w:type="dxa"/>
          </w:tcPr>
          <w:p w:rsidR="00373AA5" w:rsidRDefault="00A91014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1014"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anchor distT="0" distB="0" distL="114300" distR="114300" simplePos="0" relativeHeight="251667456" behindDoc="0" locked="0" layoutInCell="1" allowOverlap="1" wp14:anchorId="0CDC1E13" wp14:editId="737A888E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24130</wp:posOffset>
                  </wp:positionV>
                  <wp:extent cx="528955" cy="495300"/>
                  <wp:effectExtent l="171450" t="171450" r="385445" b="361950"/>
                  <wp:wrapNone/>
                  <wp:docPr id="49" name="Рисунок 21" descr="C:\Users\home\Desktop\ФОТОЧКИ-стікери\Vhid 300x300.200x2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 descr="C:\Users\home\Desktop\ФОТОЧКИ-стікери\Vhid 300x300.200x200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55" cy="49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3AA5" w:rsidTr="00CF2EEE">
        <w:tc>
          <w:tcPr>
            <w:tcW w:w="568" w:type="dxa"/>
          </w:tcPr>
          <w:p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373AA5" w:rsidRDefault="00373AA5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39) пристрої сповіщення про надзвичайну ситуацію адаптовані для сприйняття усіма особами з інвалідністю, насамперед особами, які пересуваються на кріслах колісних, мають порушення зору та слуху</w:t>
            </w:r>
          </w:p>
          <w:p w:rsidR="0027323D" w:rsidRPr="0027323D" w:rsidRDefault="0027323D" w:rsidP="0039472E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:rsidR="00373AA5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відсутні</w:t>
            </w:r>
          </w:p>
        </w:tc>
        <w:tc>
          <w:tcPr>
            <w:tcW w:w="1787" w:type="dxa"/>
          </w:tcPr>
          <w:p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:rsidR="00373AA5" w:rsidRDefault="0027323D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7241"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anchor distT="0" distB="0" distL="114300" distR="114300" simplePos="0" relativeHeight="251666432" behindDoc="0" locked="0" layoutInCell="1" allowOverlap="1" wp14:anchorId="06E132C4" wp14:editId="08653171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5053</wp:posOffset>
                  </wp:positionV>
                  <wp:extent cx="528320" cy="525145"/>
                  <wp:effectExtent l="171450" t="171450" r="386080" b="370205"/>
                  <wp:wrapNone/>
                  <wp:docPr id="13" name="Picture 2" descr="Картинки по запросу для незрячих піктогр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 descr="Картинки по запросу для незрячих піктограм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2" t="5573" r="7243" b="6835"/>
                          <a:stretch/>
                        </pic:blipFill>
                        <pic:spPr bwMode="auto">
                          <a:xfrm>
                            <a:off x="0" y="0"/>
                            <a:ext cx="528320" cy="52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3AA5" w:rsidTr="00CF2EEE">
        <w:tc>
          <w:tcPr>
            <w:tcW w:w="568" w:type="dxa"/>
          </w:tcPr>
          <w:p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7655" w:type="dxa"/>
          </w:tcPr>
          <w:p w:rsidR="00373AA5" w:rsidRPr="00FA14BF" w:rsidRDefault="00373AA5" w:rsidP="00394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A14BF">
              <w:rPr>
                <w:rStyle w:val="st42"/>
                <w:rFonts w:ascii="Times New Roman" w:hAnsi="Times New Roman" w:cs="Times New Roman"/>
                <w:b/>
                <w:sz w:val="24"/>
                <w:szCs w:val="24"/>
              </w:rPr>
              <w:t>Безбар’єрність</w:t>
            </w:r>
            <w:proofErr w:type="spellEnd"/>
            <w:r w:rsidRPr="00FA14BF">
              <w:rPr>
                <w:rStyle w:val="st42"/>
                <w:rFonts w:ascii="Times New Roman" w:hAnsi="Times New Roman" w:cs="Times New Roman"/>
                <w:b/>
                <w:sz w:val="24"/>
                <w:szCs w:val="24"/>
              </w:rPr>
              <w:t xml:space="preserve"> послуг для осіб з інвалідністю: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73AA5" w:rsidTr="00CF2EEE">
        <w:tc>
          <w:tcPr>
            <w:tcW w:w="568" w:type="dxa"/>
          </w:tcPr>
          <w:p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373AA5" w:rsidRPr="00FA14BF" w:rsidRDefault="00373AA5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 xml:space="preserve">1) веб-сайти організації, що розміщена в об’єкті, є доступними для користувачів з порушеннями зору, слуху, опорно-рухового апарату, мовлення та інтелектуального розвитку, а також з різними комбінаціями порушень відповідно до ДСТУ ISO/IEC 40500:2015 “Інформаційні технології. Настанова з доступності </w:t>
            </w:r>
            <w:proofErr w:type="spellStart"/>
            <w:r w:rsidRPr="00FA14BF">
              <w:rPr>
                <w:rStyle w:val="st42"/>
                <w:rFonts w:ascii="Times New Roman" w:hAnsi="Times New Roman" w:cs="Times New Roman"/>
              </w:rPr>
              <w:t>веб-контенту</w:t>
            </w:r>
            <w:proofErr w:type="spellEnd"/>
            <w:r w:rsidRPr="00FA14BF">
              <w:rPr>
                <w:rStyle w:val="st42"/>
                <w:rFonts w:ascii="Times New Roman" w:hAnsi="Times New Roman" w:cs="Times New Roman"/>
              </w:rPr>
              <w:t xml:space="preserve"> W3C (WCAG) 2.0” не нижче рівня АА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373AA5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73AA5" w:rsidTr="00CF2EEE">
        <w:tc>
          <w:tcPr>
            <w:tcW w:w="568" w:type="dxa"/>
          </w:tcPr>
          <w:p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:rsidR="00373AA5" w:rsidRPr="00FA14BF" w:rsidRDefault="00373AA5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2) у штаті є (залучається) перекладач на жестову мову або укладено угоду про надання послуг з перекладу на жестову мову з юридичними (фізичними) особами чи передплачено надання відповідного перекладу через мобільні додатки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:rsidR="00373AA5" w:rsidRDefault="00B314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  <w:shd w:val="clear" w:color="auto" w:fill="FDE9D9" w:themeFill="accent6" w:themeFillTint="33"/>
          </w:tcPr>
          <w:p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41" w:type="dxa"/>
          </w:tcPr>
          <w:p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FA14BF" w:rsidRPr="00FA14BF" w:rsidRDefault="00FA14BF" w:rsidP="00FA14BF">
      <w:pPr>
        <w:pStyle w:val="a5"/>
        <w:ind w:firstLine="0"/>
        <w:rPr>
          <w:rFonts w:ascii="Times New Roman" w:hAnsi="Times New Roman"/>
          <w:b/>
          <w:noProof/>
          <w:sz w:val="24"/>
          <w:szCs w:val="24"/>
          <w:lang w:val="en-AU"/>
        </w:rPr>
      </w:pPr>
      <w:bookmarkStart w:id="0" w:name="_Hlk70334209"/>
      <w:r w:rsidRPr="00FA14BF">
        <w:rPr>
          <w:rStyle w:val="st42"/>
          <w:rFonts w:ascii="Times New Roman" w:hAnsi="Times New Roman"/>
          <w:b/>
        </w:rPr>
        <w:t>СЕРЕД ПРАЦЮЮЧИХ КІЛЬКІСТЬ ОСІБ</w:t>
      </w:r>
      <w:r>
        <w:rPr>
          <w:rStyle w:val="st42"/>
          <w:rFonts w:ascii="Times New Roman" w:hAnsi="Times New Roman"/>
          <w:b/>
        </w:rPr>
        <w:t>:</w:t>
      </w:r>
    </w:p>
    <w:tbl>
      <w:tblPr>
        <w:tblW w:w="12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3260"/>
        <w:gridCol w:w="1559"/>
        <w:gridCol w:w="1843"/>
        <w:gridCol w:w="1701"/>
        <w:gridCol w:w="1842"/>
        <w:gridCol w:w="1843"/>
      </w:tblGrid>
      <w:tr w:rsidR="00FA14BF" w:rsidRPr="00DC4C23" w:rsidTr="007678DC">
        <w:trPr>
          <w:tblHeader/>
        </w:trPr>
        <w:tc>
          <w:tcPr>
            <w:tcW w:w="676" w:type="dxa"/>
            <w:vMerge w:val="restart"/>
            <w:shd w:val="clear" w:color="auto" w:fill="auto"/>
            <w:vAlign w:val="center"/>
          </w:tcPr>
          <w:p w:rsidR="00FA14BF" w:rsidRPr="00DC4C23" w:rsidRDefault="00FA14BF" w:rsidP="00A91014">
            <w:pPr>
              <w:pStyle w:val="a5"/>
              <w:spacing w:before="0" w:line="228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  <w:bookmarkStart w:id="1" w:name="_Hlk70348024"/>
            <w:bookmarkStart w:id="2" w:name="_Hlk70352149"/>
          </w:p>
        </w:tc>
        <w:tc>
          <w:tcPr>
            <w:tcW w:w="3260" w:type="dxa"/>
            <w:vMerge w:val="restart"/>
            <w:shd w:val="clear" w:color="auto" w:fill="auto"/>
            <w:vAlign w:val="center"/>
          </w:tcPr>
          <w:p w:rsidR="00FA14BF" w:rsidRPr="005C161D" w:rsidRDefault="00FA14BF" w:rsidP="00A91014">
            <w:pPr>
              <w:pStyle w:val="a5"/>
              <w:spacing w:before="0" w:line="228" w:lineRule="auto"/>
              <w:ind w:firstLine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FA14BF" w:rsidRPr="005C161D" w:rsidRDefault="00FA14BF" w:rsidP="00A91014">
            <w:pPr>
              <w:pStyle w:val="a5"/>
              <w:spacing w:before="0" w:line="228" w:lineRule="auto"/>
              <w:ind w:left="-105" w:right="-108" w:firstLine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</w:pPr>
            <w:r w:rsidRPr="005C161D"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  <w:t>Усього осіб з інвалідністю</w:t>
            </w:r>
          </w:p>
        </w:tc>
        <w:tc>
          <w:tcPr>
            <w:tcW w:w="7229" w:type="dxa"/>
            <w:gridSpan w:val="4"/>
            <w:shd w:val="clear" w:color="auto" w:fill="auto"/>
            <w:vAlign w:val="center"/>
            <w:hideMark/>
          </w:tcPr>
          <w:p w:rsidR="00FA14BF" w:rsidRPr="005C161D" w:rsidRDefault="00FA14BF" w:rsidP="00A91014">
            <w:pPr>
              <w:pStyle w:val="a5"/>
              <w:spacing w:before="0" w:line="228" w:lineRule="auto"/>
              <w:ind w:left="-105" w:right="-108" w:firstLine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</w:pPr>
            <w:r w:rsidRPr="005C161D"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  <w:t>З них</w:t>
            </w:r>
          </w:p>
        </w:tc>
      </w:tr>
      <w:tr w:rsidR="00FA14BF" w:rsidRPr="00DC4C23" w:rsidTr="007678DC">
        <w:trPr>
          <w:tblHeader/>
        </w:trPr>
        <w:tc>
          <w:tcPr>
            <w:tcW w:w="676" w:type="dxa"/>
            <w:vMerge/>
            <w:shd w:val="clear" w:color="auto" w:fill="auto"/>
            <w:vAlign w:val="center"/>
            <w:hideMark/>
          </w:tcPr>
          <w:p w:rsidR="00FA14BF" w:rsidRPr="00DC4C23" w:rsidRDefault="00FA14BF" w:rsidP="00A91014">
            <w:pPr>
              <w:pStyle w:val="a5"/>
              <w:spacing w:before="0" w:line="228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:rsidR="00FA14BF" w:rsidRPr="005C161D" w:rsidRDefault="00FA14BF" w:rsidP="00A91014">
            <w:pPr>
              <w:pStyle w:val="a5"/>
              <w:spacing w:before="0" w:line="228" w:lineRule="auto"/>
              <w:ind w:firstLine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  <w:hideMark/>
          </w:tcPr>
          <w:p w:rsidR="00FA14BF" w:rsidRPr="005C161D" w:rsidRDefault="00FA14BF" w:rsidP="00A91014">
            <w:pPr>
              <w:pStyle w:val="a5"/>
              <w:spacing w:before="0" w:line="228" w:lineRule="auto"/>
              <w:ind w:left="-105" w:right="-108" w:firstLine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FA14BF" w:rsidRPr="005C161D" w:rsidRDefault="00FA14BF" w:rsidP="00A91014">
            <w:pPr>
              <w:pStyle w:val="a5"/>
              <w:spacing w:before="0" w:line="228" w:lineRule="auto"/>
              <w:ind w:left="-105" w:right="-108" w:firstLine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</w:pPr>
            <w:r w:rsidRPr="005C161D"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  <w:t>пересуваються на кріслах колісних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FA14BF" w:rsidRPr="005C161D" w:rsidRDefault="00FA14BF" w:rsidP="00A91014">
            <w:pPr>
              <w:pStyle w:val="a5"/>
              <w:spacing w:before="0" w:line="228" w:lineRule="auto"/>
              <w:ind w:left="-105" w:right="-108" w:firstLine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</w:pPr>
            <w:r w:rsidRPr="005C161D"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  <w:t>з порушенням зору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FA14BF" w:rsidRPr="005C161D" w:rsidRDefault="00FA14BF" w:rsidP="00A91014">
            <w:pPr>
              <w:pStyle w:val="a5"/>
              <w:spacing w:before="0" w:line="228" w:lineRule="auto"/>
              <w:ind w:left="-105" w:right="-108" w:firstLine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</w:pPr>
            <w:r w:rsidRPr="005C161D"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  <w:t>з порушенням слуху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FA14BF" w:rsidRPr="005C161D" w:rsidRDefault="00FA14BF" w:rsidP="00A91014">
            <w:pPr>
              <w:pStyle w:val="a5"/>
              <w:spacing w:before="0" w:line="228" w:lineRule="auto"/>
              <w:ind w:left="-105" w:right="-108" w:firstLine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</w:pPr>
            <w:r w:rsidRPr="005C161D"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  <w:t>мають інші порушення</w:t>
            </w:r>
          </w:p>
        </w:tc>
      </w:tr>
      <w:tr w:rsidR="00FA14BF" w:rsidRPr="00DC4C23" w:rsidTr="007678DC">
        <w:tc>
          <w:tcPr>
            <w:tcW w:w="676" w:type="dxa"/>
            <w:shd w:val="clear" w:color="auto" w:fill="auto"/>
          </w:tcPr>
          <w:p w:rsidR="00FA14BF" w:rsidRPr="00DC4C23" w:rsidRDefault="00FA14BF" w:rsidP="00A91014">
            <w:pPr>
              <w:pStyle w:val="a5"/>
              <w:spacing w:before="0" w:line="228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3260" w:type="dxa"/>
            <w:shd w:val="clear" w:color="auto" w:fill="auto"/>
            <w:hideMark/>
          </w:tcPr>
          <w:p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  <w:r w:rsidRPr="00DC4C23"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  <w:t>Усього</w:t>
            </w:r>
          </w:p>
        </w:tc>
        <w:tc>
          <w:tcPr>
            <w:tcW w:w="1559" w:type="dxa"/>
            <w:shd w:val="clear" w:color="auto" w:fill="auto"/>
          </w:tcPr>
          <w:p w:rsidR="00FA14BF" w:rsidRPr="00B314D8" w:rsidRDefault="00B314D8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FA14BF" w:rsidRPr="00B314D8" w:rsidRDefault="00B314D8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FA14BF" w:rsidRPr="00B314D8" w:rsidRDefault="00B314D8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0</w:t>
            </w:r>
          </w:p>
        </w:tc>
        <w:tc>
          <w:tcPr>
            <w:tcW w:w="1842" w:type="dxa"/>
            <w:shd w:val="clear" w:color="auto" w:fill="auto"/>
          </w:tcPr>
          <w:p w:rsidR="00FA14BF" w:rsidRPr="00B314D8" w:rsidRDefault="00B314D8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FA14BF" w:rsidRPr="00B314D8" w:rsidRDefault="00B314D8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0</w:t>
            </w:r>
          </w:p>
        </w:tc>
      </w:tr>
      <w:tr w:rsidR="00FA14BF" w:rsidRPr="00DC4C23" w:rsidTr="007678DC">
        <w:tc>
          <w:tcPr>
            <w:tcW w:w="676" w:type="dxa"/>
            <w:shd w:val="clear" w:color="auto" w:fill="auto"/>
          </w:tcPr>
          <w:p w:rsidR="00FA14BF" w:rsidRPr="00DC4C23" w:rsidRDefault="00FA14BF" w:rsidP="00A91014">
            <w:pPr>
              <w:pStyle w:val="a5"/>
              <w:spacing w:before="0" w:line="228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3260" w:type="dxa"/>
            <w:shd w:val="clear" w:color="auto" w:fill="auto"/>
          </w:tcPr>
          <w:p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  <w:r w:rsidRPr="00DC4C23"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  <w:t>з них чоловіки</w:t>
            </w:r>
          </w:p>
        </w:tc>
        <w:tc>
          <w:tcPr>
            <w:tcW w:w="1559" w:type="dxa"/>
            <w:shd w:val="clear" w:color="auto" w:fill="auto"/>
          </w:tcPr>
          <w:p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843" w:type="dxa"/>
            <w:shd w:val="clear" w:color="auto" w:fill="auto"/>
          </w:tcPr>
          <w:p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701" w:type="dxa"/>
            <w:shd w:val="clear" w:color="auto" w:fill="auto"/>
          </w:tcPr>
          <w:p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842" w:type="dxa"/>
            <w:shd w:val="clear" w:color="auto" w:fill="auto"/>
          </w:tcPr>
          <w:p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843" w:type="dxa"/>
            <w:shd w:val="clear" w:color="auto" w:fill="auto"/>
          </w:tcPr>
          <w:p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</w:tr>
      <w:tr w:rsidR="00FA14BF" w:rsidRPr="00DC4C23" w:rsidTr="007678DC">
        <w:tc>
          <w:tcPr>
            <w:tcW w:w="676" w:type="dxa"/>
            <w:shd w:val="clear" w:color="auto" w:fill="auto"/>
          </w:tcPr>
          <w:p w:rsidR="00FA14BF" w:rsidRPr="00DC4C23" w:rsidRDefault="00FA14BF" w:rsidP="00A91014">
            <w:pPr>
              <w:pStyle w:val="a5"/>
              <w:spacing w:before="0" w:line="228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3260" w:type="dxa"/>
            <w:shd w:val="clear" w:color="auto" w:fill="auto"/>
            <w:hideMark/>
          </w:tcPr>
          <w:p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  <w:r w:rsidRPr="00DC4C23"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  <w:t>з них жінки</w:t>
            </w:r>
          </w:p>
        </w:tc>
        <w:tc>
          <w:tcPr>
            <w:tcW w:w="1559" w:type="dxa"/>
            <w:shd w:val="clear" w:color="auto" w:fill="auto"/>
          </w:tcPr>
          <w:p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843" w:type="dxa"/>
            <w:shd w:val="clear" w:color="auto" w:fill="auto"/>
          </w:tcPr>
          <w:p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701" w:type="dxa"/>
            <w:shd w:val="clear" w:color="auto" w:fill="auto"/>
          </w:tcPr>
          <w:p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842" w:type="dxa"/>
            <w:shd w:val="clear" w:color="auto" w:fill="auto"/>
          </w:tcPr>
          <w:p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843" w:type="dxa"/>
            <w:shd w:val="clear" w:color="auto" w:fill="auto"/>
          </w:tcPr>
          <w:p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</w:tr>
      <w:tr w:rsidR="00FA14BF" w:rsidRPr="00DC4C23" w:rsidTr="007678DC">
        <w:tc>
          <w:tcPr>
            <w:tcW w:w="676" w:type="dxa"/>
            <w:shd w:val="clear" w:color="auto" w:fill="auto"/>
          </w:tcPr>
          <w:p w:rsidR="00FA14BF" w:rsidRPr="00DC4C23" w:rsidRDefault="00FA14BF" w:rsidP="00A91014">
            <w:pPr>
              <w:pStyle w:val="a5"/>
              <w:spacing w:before="0" w:line="228" w:lineRule="auto"/>
              <w:ind w:firstLine="0"/>
              <w:jc w:val="center"/>
              <w:rPr>
                <w:rFonts w:ascii="Times New Roman" w:eastAsia="Calibri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3260" w:type="dxa"/>
            <w:shd w:val="clear" w:color="auto" w:fill="auto"/>
          </w:tcPr>
          <w:p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eastAsia="Calibri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559" w:type="dxa"/>
            <w:shd w:val="clear" w:color="auto" w:fill="auto"/>
          </w:tcPr>
          <w:p w:rsidR="00FA14BF" w:rsidRPr="00B314D8" w:rsidRDefault="00B314D8" w:rsidP="00A91014">
            <w:pPr>
              <w:pStyle w:val="a5"/>
              <w:spacing w:before="0" w:line="228" w:lineRule="auto"/>
              <w:ind w:firstLine="0"/>
              <w:rPr>
                <w:rFonts w:ascii="Times New Roman" w:eastAsia="Calibri" w:hAnsi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FA14BF" w:rsidRPr="00B314D8" w:rsidRDefault="00B314D8" w:rsidP="00A91014">
            <w:pPr>
              <w:pStyle w:val="a5"/>
              <w:spacing w:before="0" w:line="228" w:lineRule="auto"/>
              <w:ind w:firstLine="0"/>
              <w:rPr>
                <w:rFonts w:ascii="Times New Roman" w:eastAsia="Calibri" w:hAnsi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FA14BF" w:rsidRPr="00B314D8" w:rsidRDefault="00B314D8" w:rsidP="00A91014">
            <w:pPr>
              <w:pStyle w:val="a5"/>
              <w:spacing w:before="0" w:line="228" w:lineRule="auto"/>
              <w:ind w:firstLine="0"/>
              <w:rPr>
                <w:rFonts w:ascii="Times New Roman" w:eastAsia="Calibri" w:hAnsi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4"/>
              </w:rPr>
              <w:t>0</w:t>
            </w:r>
          </w:p>
        </w:tc>
        <w:tc>
          <w:tcPr>
            <w:tcW w:w="1842" w:type="dxa"/>
            <w:shd w:val="clear" w:color="auto" w:fill="auto"/>
          </w:tcPr>
          <w:p w:rsidR="00FA14BF" w:rsidRPr="00B314D8" w:rsidRDefault="00B314D8" w:rsidP="00A91014">
            <w:pPr>
              <w:pStyle w:val="a5"/>
              <w:spacing w:before="0" w:line="228" w:lineRule="auto"/>
              <w:ind w:firstLine="0"/>
              <w:rPr>
                <w:rFonts w:ascii="Times New Roman" w:eastAsia="Calibri" w:hAnsi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4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FA14BF" w:rsidRPr="00B314D8" w:rsidRDefault="00B314D8" w:rsidP="00A91014">
            <w:pPr>
              <w:pStyle w:val="a5"/>
              <w:spacing w:before="0" w:line="228" w:lineRule="auto"/>
              <w:ind w:firstLine="0"/>
              <w:rPr>
                <w:rFonts w:ascii="Times New Roman" w:eastAsia="Calibri" w:hAnsi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4"/>
              </w:rPr>
              <w:t>0</w:t>
            </w:r>
          </w:p>
        </w:tc>
      </w:tr>
    </w:tbl>
    <w:p w:rsidR="0027323D" w:rsidRDefault="0027323D" w:rsidP="00A91014">
      <w:pPr>
        <w:pStyle w:val="a5"/>
        <w:spacing w:before="0" w:line="228" w:lineRule="auto"/>
        <w:ind w:firstLine="0"/>
        <w:rPr>
          <w:rStyle w:val="st42"/>
          <w:rFonts w:ascii="Times New Roman" w:hAnsi="Times New Roman"/>
          <w:b/>
        </w:rPr>
      </w:pPr>
    </w:p>
    <w:p w:rsidR="00FA14BF" w:rsidRDefault="00FA14BF" w:rsidP="00A91014">
      <w:pPr>
        <w:pStyle w:val="a5"/>
        <w:spacing w:before="0" w:line="228" w:lineRule="auto"/>
        <w:ind w:firstLine="0"/>
        <w:rPr>
          <w:rStyle w:val="st42"/>
          <w:rFonts w:ascii="Times New Roman" w:hAnsi="Times New Roman"/>
          <w:b/>
        </w:rPr>
      </w:pPr>
      <w:r w:rsidRPr="00FA14BF">
        <w:rPr>
          <w:rStyle w:val="st42"/>
          <w:rFonts w:ascii="Times New Roman" w:hAnsi="Times New Roman"/>
          <w:b/>
        </w:rPr>
        <w:t>СЕРЕД ВІДВІДУВАЧІВ/КЛІЄНТІВ/ ТИХ, ХТО НАВЧАЄТЬСЯ З ПОЧАТКУ РОКУ, КІЛЬКІСТЬ ОСІБ</w:t>
      </w:r>
      <w:r>
        <w:rPr>
          <w:rStyle w:val="st42"/>
          <w:rFonts w:ascii="Times New Roman" w:hAnsi="Times New Roman"/>
          <w:b/>
        </w:rPr>
        <w:t>:</w:t>
      </w:r>
    </w:p>
    <w:p w:rsidR="00FA14BF" w:rsidRPr="006311D9" w:rsidRDefault="00FA14BF" w:rsidP="00A91014">
      <w:pPr>
        <w:pStyle w:val="a5"/>
        <w:spacing w:before="0" w:line="228" w:lineRule="auto"/>
        <w:ind w:firstLine="0"/>
        <w:rPr>
          <w:rFonts w:ascii="Times New Roman" w:hAnsi="Times New Roman"/>
          <w:b/>
          <w:noProof/>
          <w:sz w:val="16"/>
          <w:szCs w:val="16"/>
        </w:rPr>
      </w:pPr>
    </w:p>
    <w:bookmarkEnd w:id="1"/>
    <w:tbl>
      <w:tblPr>
        <w:tblW w:w="12724" w:type="dxa"/>
        <w:tblLayout w:type="fixed"/>
        <w:tblLook w:val="04A0" w:firstRow="1" w:lastRow="0" w:firstColumn="1" w:lastColumn="0" w:noHBand="0" w:noVBand="1"/>
      </w:tblPr>
      <w:tblGrid>
        <w:gridCol w:w="676"/>
        <w:gridCol w:w="3260"/>
        <w:gridCol w:w="1559"/>
        <w:gridCol w:w="1843"/>
        <w:gridCol w:w="1701"/>
        <w:gridCol w:w="1842"/>
        <w:gridCol w:w="1843"/>
      </w:tblGrid>
      <w:tr w:rsidR="00FA14BF" w:rsidRPr="00DC4C23" w:rsidTr="007678D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4BF" w:rsidRPr="006311D9" w:rsidRDefault="00FA14BF" w:rsidP="00A91014">
            <w:pPr>
              <w:pStyle w:val="a5"/>
              <w:spacing w:before="0" w:line="228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  <w:r w:rsidRPr="00DC4C23"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  <w:t>Усього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4BF" w:rsidRPr="00B314D8" w:rsidRDefault="00B314D8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4BF" w:rsidRPr="00B314D8" w:rsidRDefault="00B314D8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4BF" w:rsidRPr="00B314D8" w:rsidRDefault="00B314D8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4BF" w:rsidRPr="00B314D8" w:rsidRDefault="00B314D8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4BF" w:rsidRPr="00B314D8" w:rsidRDefault="00B314D8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0</w:t>
            </w:r>
          </w:p>
        </w:tc>
      </w:tr>
      <w:tr w:rsidR="00FA14BF" w:rsidRPr="00DC4C23" w:rsidTr="007678D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4BF" w:rsidRPr="00DC4C23" w:rsidRDefault="00FA14BF" w:rsidP="00A91014">
            <w:pPr>
              <w:pStyle w:val="a5"/>
              <w:spacing w:before="0" w:line="228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  <w:r w:rsidRPr="00DC4C23"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  <w:t>з них чоловіки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</w:tr>
      <w:tr w:rsidR="00FA14BF" w:rsidRPr="00DC4C23" w:rsidTr="007678D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4BF" w:rsidRPr="00DC4C23" w:rsidRDefault="00FA14BF" w:rsidP="00A91014">
            <w:pPr>
              <w:pStyle w:val="a5"/>
              <w:spacing w:before="0" w:line="228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  <w:r w:rsidRPr="00DC4C23"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  <w:t>з них жінки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</w:tr>
      <w:tr w:rsidR="00FA14BF" w:rsidRPr="00DC4C23" w:rsidTr="007678D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4BF" w:rsidRPr="00DC4C23" w:rsidRDefault="00FA14BF" w:rsidP="00A91014">
            <w:pPr>
              <w:pStyle w:val="a5"/>
              <w:spacing w:before="0" w:line="228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</w:tr>
    </w:tbl>
    <w:bookmarkEnd w:id="0"/>
    <w:bookmarkEnd w:id="2"/>
    <w:p w:rsidR="00FA14BF" w:rsidRDefault="00FA14BF" w:rsidP="00FA14BF">
      <w:pPr>
        <w:pStyle w:val="st14"/>
        <w:rPr>
          <w:rStyle w:val="st42"/>
        </w:rPr>
      </w:pPr>
      <w:proofErr w:type="spellStart"/>
      <w:r>
        <w:rPr>
          <w:rStyle w:val="st42"/>
        </w:rPr>
        <w:t>Підсумки</w:t>
      </w:r>
      <w:proofErr w:type="spellEnd"/>
      <w:r>
        <w:rPr>
          <w:rStyle w:val="st42"/>
        </w:rPr>
        <w:t xml:space="preserve"> ______________________________________________*</w:t>
      </w:r>
    </w:p>
    <w:p w:rsidR="0027323D" w:rsidRPr="008049D7" w:rsidRDefault="0029473C" w:rsidP="0027323D">
      <w:pPr>
        <w:pStyle w:val="st8"/>
        <w:numPr>
          <w:ilvl w:val="0"/>
          <w:numId w:val="3"/>
        </w:numPr>
        <w:rPr>
          <w:rStyle w:val="st82"/>
          <w:sz w:val="24"/>
          <w:szCs w:val="24"/>
          <w:lang w:val="uk-UA"/>
        </w:rPr>
      </w:pPr>
      <w:r>
        <w:rPr>
          <w:rStyle w:val="st82"/>
          <w:b/>
          <w:sz w:val="28"/>
          <w:szCs w:val="28"/>
          <w:lang w:val="uk-UA"/>
        </w:rPr>
        <w:t xml:space="preserve"> </w:t>
      </w:r>
      <w:proofErr w:type="spellStart"/>
      <w:r w:rsidR="00FA14BF" w:rsidRPr="008049D7">
        <w:rPr>
          <w:rStyle w:val="st82"/>
          <w:b/>
          <w:sz w:val="28"/>
          <w:szCs w:val="28"/>
        </w:rPr>
        <w:t>об’</w:t>
      </w:r>
      <w:r w:rsidR="0027323D" w:rsidRPr="008049D7">
        <w:rPr>
          <w:rStyle w:val="st82"/>
          <w:b/>
          <w:sz w:val="28"/>
          <w:szCs w:val="28"/>
        </w:rPr>
        <w:t>єкт</w:t>
      </w:r>
      <w:proofErr w:type="spellEnd"/>
      <w:r w:rsidR="0027323D" w:rsidRPr="008049D7">
        <w:rPr>
          <w:rStyle w:val="st82"/>
          <w:b/>
          <w:sz w:val="28"/>
          <w:szCs w:val="28"/>
        </w:rPr>
        <w:t xml:space="preserve"> </w:t>
      </w:r>
      <w:proofErr w:type="spellStart"/>
      <w:r w:rsidR="0027323D" w:rsidRPr="008049D7">
        <w:rPr>
          <w:rStyle w:val="st82"/>
          <w:b/>
          <w:sz w:val="28"/>
          <w:szCs w:val="28"/>
        </w:rPr>
        <w:t>має</w:t>
      </w:r>
      <w:proofErr w:type="spellEnd"/>
      <w:r w:rsidR="0027323D" w:rsidRPr="008049D7">
        <w:rPr>
          <w:rStyle w:val="st82"/>
          <w:b/>
          <w:sz w:val="28"/>
          <w:szCs w:val="28"/>
        </w:rPr>
        <w:t xml:space="preserve"> </w:t>
      </w:r>
      <w:proofErr w:type="spellStart"/>
      <w:r w:rsidR="0027323D" w:rsidRPr="008049D7">
        <w:rPr>
          <w:rStyle w:val="st82"/>
          <w:b/>
          <w:sz w:val="28"/>
          <w:szCs w:val="28"/>
        </w:rPr>
        <w:t>часткову</w:t>
      </w:r>
      <w:proofErr w:type="spellEnd"/>
      <w:r w:rsidR="0027323D" w:rsidRPr="008049D7">
        <w:rPr>
          <w:rStyle w:val="st82"/>
          <w:b/>
          <w:sz w:val="28"/>
          <w:szCs w:val="28"/>
        </w:rPr>
        <w:t xml:space="preserve"> </w:t>
      </w:r>
      <w:proofErr w:type="spellStart"/>
      <w:r w:rsidR="0027323D" w:rsidRPr="008049D7">
        <w:rPr>
          <w:rStyle w:val="st82"/>
          <w:b/>
          <w:sz w:val="28"/>
          <w:szCs w:val="28"/>
        </w:rPr>
        <w:t>безбар’єрність</w:t>
      </w:r>
      <w:proofErr w:type="spellEnd"/>
      <w:r w:rsidR="0027323D" w:rsidRPr="008049D7">
        <w:rPr>
          <w:rStyle w:val="st82"/>
          <w:b/>
          <w:sz w:val="28"/>
          <w:szCs w:val="28"/>
          <w:lang w:val="uk-UA"/>
        </w:rPr>
        <w:t>:</w:t>
      </w:r>
      <w:r w:rsidR="00FA14BF" w:rsidRPr="008049D7">
        <w:rPr>
          <w:rStyle w:val="st82"/>
          <w:sz w:val="24"/>
          <w:szCs w:val="24"/>
        </w:rPr>
        <w:t xml:space="preserve"> Людина, яка </w:t>
      </w:r>
      <w:proofErr w:type="spellStart"/>
      <w:r w:rsidR="00FA14BF" w:rsidRPr="008049D7">
        <w:rPr>
          <w:rStyle w:val="st82"/>
          <w:sz w:val="24"/>
          <w:szCs w:val="24"/>
        </w:rPr>
        <w:t>користується</w:t>
      </w:r>
      <w:proofErr w:type="spellEnd"/>
      <w:r w:rsidR="00FA14BF" w:rsidRPr="008049D7">
        <w:rPr>
          <w:rStyle w:val="st82"/>
          <w:sz w:val="24"/>
          <w:szCs w:val="24"/>
        </w:rPr>
        <w:t xml:space="preserve"> </w:t>
      </w:r>
      <w:proofErr w:type="spellStart"/>
      <w:r w:rsidR="00FA14BF" w:rsidRPr="008049D7">
        <w:rPr>
          <w:rStyle w:val="st82"/>
          <w:sz w:val="24"/>
          <w:szCs w:val="24"/>
        </w:rPr>
        <w:t>кріслом</w:t>
      </w:r>
      <w:proofErr w:type="spellEnd"/>
      <w:r w:rsidR="00FA14BF" w:rsidRPr="008049D7">
        <w:rPr>
          <w:rStyle w:val="st82"/>
          <w:sz w:val="24"/>
          <w:szCs w:val="24"/>
        </w:rPr>
        <w:t xml:space="preserve"> </w:t>
      </w:r>
      <w:proofErr w:type="spellStart"/>
      <w:r w:rsidR="00FA14BF" w:rsidRPr="008049D7">
        <w:rPr>
          <w:rStyle w:val="st82"/>
          <w:sz w:val="24"/>
          <w:szCs w:val="24"/>
        </w:rPr>
        <w:t>колісним</w:t>
      </w:r>
      <w:proofErr w:type="spellEnd"/>
      <w:r w:rsidR="00FA14BF" w:rsidRPr="008049D7">
        <w:rPr>
          <w:rStyle w:val="st82"/>
          <w:sz w:val="24"/>
          <w:szCs w:val="24"/>
        </w:rPr>
        <w:t xml:space="preserve"> </w:t>
      </w:r>
      <w:proofErr w:type="spellStart"/>
      <w:r w:rsidR="00FA14BF" w:rsidRPr="008049D7">
        <w:rPr>
          <w:rStyle w:val="st82"/>
          <w:sz w:val="24"/>
          <w:szCs w:val="24"/>
        </w:rPr>
        <w:t>або</w:t>
      </w:r>
      <w:proofErr w:type="spellEnd"/>
      <w:r w:rsidR="00FA14BF" w:rsidRPr="008049D7">
        <w:rPr>
          <w:rStyle w:val="st82"/>
          <w:sz w:val="24"/>
          <w:szCs w:val="24"/>
        </w:rPr>
        <w:t xml:space="preserve"> є </w:t>
      </w:r>
      <w:proofErr w:type="spellStart"/>
      <w:r w:rsidR="00FA14BF" w:rsidRPr="008049D7">
        <w:rPr>
          <w:rStyle w:val="st82"/>
          <w:sz w:val="24"/>
          <w:szCs w:val="24"/>
        </w:rPr>
        <w:t>незрячою</w:t>
      </w:r>
      <w:proofErr w:type="spellEnd"/>
      <w:r w:rsidR="00FA14BF" w:rsidRPr="008049D7">
        <w:rPr>
          <w:rStyle w:val="st82"/>
          <w:sz w:val="24"/>
          <w:szCs w:val="24"/>
        </w:rPr>
        <w:t xml:space="preserve">, </w:t>
      </w:r>
      <w:r w:rsidRPr="008049D7">
        <w:rPr>
          <w:rStyle w:val="st82"/>
          <w:sz w:val="24"/>
          <w:szCs w:val="24"/>
          <w:lang w:val="uk-UA"/>
        </w:rPr>
        <w:t xml:space="preserve">не </w:t>
      </w:r>
      <w:proofErr w:type="spellStart"/>
      <w:r w:rsidR="00FA14BF" w:rsidRPr="008049D7">
        <w:rPr>
          <w:rStyle w:val="st82"/>
          <w:sz w:val="24"/>
          <w:szCs w:val="24"/>
        </w:rPr>
        <w:t>може</w:t>
      </w:r>
      <w:proofErr w:type="spellEnd"/>
      <w:r w:rsidR="00FA14BF" w:rsidRPr="008049D7">
        <w:rPr>
          <w:rStyle w:val="st82"/>
          <w:sz w:val="24"/>
          <w:szCs w:val="24"/>
        </w:rPr>
        <w:t xml:space="preserve"> </w:t>
      </w:r>
      <w:proofErr w:type="spellStart"/>
      <w:r w:rsidR="00FA14BF" w:rsidRPr="008049D7">
        <w:rPr>
          <w:rStyle w:val="st82"/>
          <w:sz w:val="24"/>
          <w:szCs w:val="24"/>
        </w:rPr>
        <w:t>самостійно</w:t>
      </w:r>
      <w:proofErr w:type="spellEnd"/>
      <w:r w:rsidR="00FA14BF" w:rsidRPr="008049D7">
        <w:rPr>
          <w:rStyle w:val="st82"/>
          <w:sz w:val="24"/>
          <w:szCs w:val="24"/>
        </w:rPr>
        <w:t xml:space="preserve"> зайти на </w:t>
      </w:r>
      <w:proofErr w:type="spellStart"/>
      <w:r w:rsidR="00FA14BF" w:rsidRPr="008049D7">
        <w:rPr>
          <w:rStyle w:val="st82"/>
          <w:sz w:val="24"/>
          <w:szCs w:val="24"/>
        </w:rPr>
        <w:t>об’єкт</w:t>
      </w:r>
      <w:proofErr w:type="spellEnd"/>
      <w:r w:rsidRPr="008049D7">
        <w:rPr>
          <w:rStyle w:val="st82"/>
          <w:sz w:val="24"/>
          <w:szCs w:val="24"/>
          <w:lang w:val="uk-UA"/>
        </w:rPr>
        <w:t xml:space="preserve">, </w:t>
      </w:r>
      <w:r w:rsidRPr="008049D7">
        <w:rPr>
          <w:rStyle w:val="st82"/>
          <w:sz w:val="24"/>
          <w:szCs w:val="24"/>
        </w:rPr>
        <w:t xml:space="preserve"> </w:t>
      </w:r>
      <w:r w:rsidRPr="008049D7">
        <w:rPr>
          <w:rStyle w:val="st82"/>
          <w:sz w:val="24"/>
          <w:szCs w:val="24"/>
          <w:lang w:val="uk-UA"/>
        </w:rPr>
        <w:t xml:space="preserve">але може </w:t>
      </w:r>
      <w:proofErr w:type="spellStart"/>
      <w:r w:rsidRPr="008049D7">
        <w:rPr>
          <w:rStyle w:val="st82"/>
          <w:sz w:val="24"/>
          <w:szCs w:val="24"/>
        </w:rPr>
        <w:t>вільно</w:t>
      </w:r>
      <w:proofErr w:type="spellEnd"/>
      <w:r w:rsidR="00FA14BF" w:rsidRPr="008049D7">
        <w:rPr>
          <w:rStyle w:val="st82"/>
          <w:sz w:val="24"/>
          <w:szCs w:val="24"/>
        </w:rPr>
        <w:t xml:space="preserve"> </w:t>
      </w:r>
      <w:proofErr w:type="spellStart"/>
      <w:r w:rsidR="00FA14BF" w:rsidRPr="008049D7">
        <w:rPr>
          <w:rStyle w:val="st82"/>
          <w:sz w:val="24"/>
          <w:szCs w:val="24"/>
        </w:rPr>
        <w:t>пересуватися</w:t>
      </w:r>
      <w:proofErr w:type="spellEnd"/>
      <w:r w:rsidRPr="008049D7">
        <w:rPr>
          <w:rStyle w:val="st82"/>
          <w:sz w:val="24"/>
          <w:szCs w:val="24"/>
          <w:lang w:val="uk-UA"/>
        </w:rPr>
        <w:t xml:space="preserve"> по об’єкту.</w:t>
      </w:r>
      <w:r w:rsidR="00FA14BF" w:rsidRPr="008049D7">
        <w:rPr>
          <w:rStyle w:val="st82"/>
          <w:sz w:val="24"/>
          <w:szCs w:val="24"/>
        </w:rPr>
        <w:t xml:space="preserve">. </w:t>
      </w:r>
      <w:r w:rsidRPr="008049D7">
        <w:rPr>
          <w:rStyle w:val="st82"/>
          <w:sz w:val="24"/>
          <w:szCs w:val="24"/>
          <w:lang w:val="uk-UA"/>
        </w:rPr>
        <w:t xml:space="preserve"> Відсутній пандус, </w:t>
      </w:r>
      <w:r w:rsidRPr="008049D7">
        <w:rPr>
          <w:rStyle w:val="st82"/>
          <w:sz w:val="24"/>
          <w:szCs w:val="24"/>
        </w:rPr>
        <w:t xml:space="preserve"> ширин</w:t>
      </w:r>
      <w:r w:rsidRPr="008049D7">
        <w:rPr>
          <w:rStyle w:val="st82"/>
          <w:sz w:val="24"/>
          <w:szCs w:val="24"/>
          <w:lang w:val="uk-UA"/>
        </w:rPr>
        <w:t>а</w:t>
      </w:r>
      <w:r w:rsidRPr="008049D7">
        <w:rPr>
          <w:rStyle w:val="st82"/>
          <w:sz w:val="24"/>
          <w:szCs w:val="24"/>
        </w:rPr>
        <w:t xml:space="preserve"> </w:t>
      </w:r>
      <w:proofErr w:type="spellStart"/>
      <w:r w:rsidRPr="008049D7">
        <w:rPr>
          <w:rStyle w:val="st82"/>
          <w:sz w:val="24"/>
          <w:szCs w:val="24"/>
        </w:rPr>
        <w:t>всіх</w:t>
      </w:r>
      <w:proofErr w:type="spellEnd"/>
      <w:r w:rsidRPr="008049D7">
        <w:rPr>
          <w:rStyle w:val="st82"/>
          <w:sz w:val="24"/>
          <w:szCs w:val="24"/>
        </w:rPr>
        <w:t xml:space="preserve"> дверей </w:t>
      </w:r>
      <w:r w:rsidRPr="008049D7">
        <w:rPr>
          <w:rStyle w:val="st82"/>
          <w:sz w:val="24"/>
          <w:szCs w:val="24"/>
          <w:lang w:val="uk-UA"/>
        </w:rPr>
        <w:t>достатня має 94</w:t>
      </w:r>
      <w:r w:rsidRPr="008049D7">
        <w:rPr>
          <w:rStyle w:val="st82"/>
          <w:sz w:val="24"/>
          <w:szCs w:val="24"/>
        </w:rPr>
        <w:t xml:space="preserve"> </w:t>
      </w:r>
      <w:proofErr w:type="spellStart"/>
      <w:r w:rsidRPr="008049D7">
        <w:rPr>
          <w:rStyle w:val="st82"/>
          <w:sz w:val="24"/>
          <w:szCs w:val="24"/>
        </w:rPr>
        <w:t>сантиметр</w:t>
      </w:r>
      <w:r w:rsidRPr="008049D7">
        <w:rPr>
          <w:rStyle w:val="st82"/>
          <w:sz w:val="24"/>
          <w:szCs w:val="24"/>
          <w:lang w:val="uk-UA"/>
        </w:rPr>
        <w:t>и</w:t>
      </w:r>
      <w:proofErr w:type="spellEnd"/>
      <w:r w:rsidR="00FA14BF" w:rsidRPr="008049D7">
        <w:rPr>
          <w:rStyle w:val="st82"/>
          <w:sz w:val="24"/>
          <w:szCs w:val="24"/>
        </w:rPr>
        <w:t xml:space="preserve">, </w:t>
      </w:r>
      <w:r w:rsidRPr="008049D7">
        <w:rPr>
          <w:rStyle w:val="st82"/>
          <w:sz w:val="24"/>
          <w:szCs w:val="24"/>
          <w:lang w:val="uk-UA"/>
        </w:rPr>
        <w:t xml:space="preserve">ширина </w:t>
      </w:r>
      <w:proofErr w:type="spellStart"/>
      <w:r w:rsidRPr="008049D7">
        <w:rPr>
          <w:rStyle w:val="st82"/>
          <w:sz w:val="24"/>
          <w:szCs w:val="24"/>
          <w:lang w:val="uk-UA"/>
        </w:rPr>
        <w:t>коридора</w:t>
      </w:r>
      <w:proofErr w:type="spellEnd"/>
      <w:r w:rsidRPr="008049D7">
        <w:rPr>
          <w:rStyle w:val="st82"/>
          <w:sz w:val="24"/>
          <w:szCs w:val="24"/>
          <w:lang w:val="uk-UA"/>
        </w:rPr>
        <w:t xml:space="preserve"> становить 2, 6 м, там</w:t>
      </w:r>
      <w:r w:rsidR="008049D7">
        <w:rPr>
          <w:rStyle w:val="st82"/>
          <w:sz w:val="24"/>
          <w:szCs w:val="24"/>
          <w:lang w:val="uk-UA"/>
        </w:rPr>
        <w:t>бур відповідає вимогам :</w:t>
      </w:r>
      <w:r w:rsidRPr="008049D7">
        <w:rPr>
          <w:rStyle w:val="st82"/>
          <w:sz w:val="24"/>
          <w:szCs w:val="24"/>
          <w:lang w:val="uk-UA"/>
        </w:rPr>
        <w:t xml:space="preserve"> ширина 2,5 м, глибина 3м. </w:t>
      </w:r>
      <w:r w:rsidR="00FA14BF" w:rsidRPr="008049D7">
        <w:rPr>
          <w:rStyle w:val="st82"/>
          <w:sz w:val="24"/>
          <w:szCs w:val="24"/>
        </w:rPr>
        <w:t xml:space="preserve"> </w:t>
      </w:r>
      <w:r w:rsidRPr="008049D7">
        <w:rPr>
          <w:rStyle w:val="st82"/>
          <w:sz w:val="24"/>
          <w:szCs w:val="24"/>
          <w:lang w:val="uk-UA"/>
        </w:rPr>
        <w:t xml:space="preserve"> </w:t>
      </w:r>
      <w:r w:rsidR="00FA14BF" w:rsidRPr="008049D7">
        <w:rPr>
          <w:rStyle w:val="st82"/>
          <w:sz w:val="24"/>
          <w:szCs w:val="24"/>
        </w:rPr>
        <w:t>;</w:t>
      </w:r>
      <w:r w:rsidR="00FA14BF" w:rsidRPr="008049D7">
        <w:rPr>
          <w:rStyle w:val="st82"/>
          <w:sz w:val="24"/>
          <w:szCs w:val="24"/>
          <w:lang w:val="uk-UA"/>
        </w:rPr>
        <w:t xml:space="preserve"> </w:t>
      </w:r>
    </w:p>
    <w:p w:rsidR="00FA14BF" w:rsidRPr="0029473C" w:rsidRDefault="0029473C" w:rsidP="0027323D">
      <w:pPr>
        <w:pStyle w:val="st8"/>
        <w:rPr>
          <w:rStyle w:val="st82"/>
          <w:sz w:val="24"/>
          <w:szCs w:val="24"/>
          <w:lang w:val="uk-UA"/>
        </w:rPr>
      </w:pPr>
      <w:r>
        <w:rPr>
          <w:rStyle w:val="st82"/>
          <w:b/>
          <w:sz w:val="28"/>
          <w:szCs w:val="28"/>
          <w:lang w:val="uk-UA"/>
        </w:rPr>
        <w:t xml:space="preserve"> </w:t>
      </w:r>
    </w:p>
    <w:p w:rsidR="00FA14BF" w:rsidRPr="00763D6B" w:rsidRDefault="00FA14BF" w:rsidP="00FA14BF">
      <w:pPr>
        <w:pStyle w:val="st14"/>
        <w:rPr>
          <w:rStyle w:val="st42"/>
          <w:lang w:val="uk-UA"/>
        </w:rPr>
      </w:pPr>
      <w:r>
        <w:rPr>
          <w:rStyle w:val="st42"/>
        </w:rPr>
        <w:t>Управ</w:t>
      </w:r>
      <w:r w:rsidR="008049D7">
        <w:rPr>
          <w:rStyle w:val="st42"/>
        </w:rPr>
        <w:t xml:space="preserve">итель </w:t>
      </w:r>
      <w:proofErr w:type="spellStart"/>
      <w:r w:rsidR="008049D7">
        <w:rPr>
          <w:rStyle w:val="st42"/>
        </w:rPr>
        <w:t>об’єкта</w:t>
      </w:r>
      <w:proofErr w:type="spellEnd"/>
      <w:r w:rsidR="008049D7">
        <w:rPr>
          <w:rStyle w:val="st42"/>
        </w:rPr>
        <w:t xml:space="preserve"> </w:t>
      </w:r>
      <w:r w:rsidR="008049D7">
        <w:rPr>
          <w:rStyle w:val="st42"/>
          <w:lang w:val="uk-UA"/>
        </w:rPr>
        <w:t xml:space="preserve">                                Директор</w:t>
      </w:r>
      <w:r w:rsidR="00763D6B">
        <w:rPr>
          <w:rStyle w:val="st42"/>
          <w:lang w:val="uk-UA"/>
        </w:rPr>
        <w:t xml:space="preserve">    _____________________</w:t>
      </w:r>
      <w:r w:rsidR="008049D7">
        <w:rPr>
          <w:rStyle w:val="st42"/>
          <w:lang w:val="uk-UA"/>
        </w:rPr>
        <w:t xml:space="preserve">      Людмила ГОРІЗДРА</w:t>
      </w:r>
    </w:p>
    <w:p w:rsidR="00FA14BF" w:rsidRDefault="00FA14BF" w:rsidP="00FA14BF">
      <w:pPr>
        <w:pStyle w:val="st14"/>
        <w:rPr>
          <w:rStyle w:val="st42"/>
        </w:rPr>
      </w:pPr>
      <w:r>
        <w:rPr>
          <w:rStyle w:val="st42"/>
        </w:rPr>
        <w:t>“_</w:t>
      </w:r>
      <w:r w:rsidR="008049D7">
        <w:rPr>
          <w:rStyle w:val="st42"/>
          <w:lang w:val="uk-UA"/>
        </w:rPr>
        <w:t>05</w:t>
      </w:r>
      <w:r w:rsidR="008049D7">
        <w:rPr>
          <w:rStyle w:val="st42"/>
        </w:rPr>
        <w:t xml:space="preserve">__” </w:t>
      </w:r>
      <w:r w:rsidR="008049D7">
        <w:rPr>
          <w:rStyle w:val="st42"/>
          <w:lang w:val="uk-UA"/>
        </w:rPr>
        <w:t>листопада</w:t>
      </w:r>
      <w:r>
        <w:rPr>
          <w:rStyle w:val="st42"/>
        </w:rPr>
        <w:t xml:space="preserve"> 20</w:t>
      </w:r>
      <w:r w:rsidR="008049D7">
        <w:rPr>
          <w:rStyle w:val="st42"/>
          <w:lang w:val="uk-UA"/>
        </w:rPr>
        <w:t>21</w:t>
      </w:r>
      <w:r>
        <w:rPr>
          <w:rStyle w:val="st42"/>
        </w:rPr>
        <w:t xml:space="preserve">  р.</w:t>
      </w:r>
    </w:p>
    <w:p w:rsidR="00DE4BEF" w:rsidRDefault="00DE4BEF" w:rsidP="00FA14BF">
      <w:pPr>
        <w:pStyle w:val="a5"/>
        <w:ind w:firstLine="0"/>
        <w:rPr>
          <w:rFonts w:ascii="Times New Roman" w:hAnsi="Times New Roman"/>
          <w:noProof/>
          <w:sz w:val="24"/>
          <w:szCs w:val="24"/>
        </w:rPr>
      </w:pPr>
      <w:bookmarkStart w:id="3" w:name="_GoBack"/>
      <w:bookmarkEnd w:id="3"/>
    </w:p>
    <w:sectPr w:rsidR="00DE4BEF" w:rsidSect="00FA14BF">
      <w:pgSz w:w="16838" w:h="11906" w:orient="landscape"/>
      <w:pgMar w:top="993" w:right="850" w:bottom="709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tiqua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802B4E"/>
    <w:multiLevelType w:val="hybridMultilevel"/>
    <w:tmpl w:val="889AFE1E"/>
    <w:lvl w:ilvl="0" w:tplc="3CE2F4D0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990AE9"/>
    <w:multiLevelType w:val="hybridMultilevel"/>
    <w:tmpl w:val="B34621CA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441A9"/>
    <w:multiLevelType w:val="hybridMultilevel"/>
    <w:tmpl w:val="8EFCC1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DEA"/>
    <w:rsid w:val="00001B6B"/>
    <w:rsid w:val="000129D1"/>
    <w:rsid w:val="00057241"/>
    <w:rsid w:val="000E5DA4"/>
    <w:rsid w:val="00115DE9"/>
    <w:rsid w:val="001B1D9E"/>
    <w:rsid w:val="001D44A5"/>
    <w:rsid w:val="001F306D"/>
    <w:rsid w:val="0022284E"/>
    <w:rsid w:val="00250B20"/>
    <w:rsid w:val="0027323D"/>
    <w:rsid w:val="0029473C"/>
    <w:rsid w:val="002C5A3D"/>
    <w:rsid w:val="00373AA5"/>
    <w:rsid w:val="0039472E"/>
    <w:rsid w:val="004D3DF5"/>
    <w:rsid w:val="004D5ADB"/>
    <w:rsid w:val="005E41E6"/>
    <w:rsid w:val="00606DFA"/>
    <w:rsid w:val="00616CFA"/>
    <w:rsid w:val="006311D9"/>
    <w:rsid w:val="006539FB"/>
    <w:rsid w:val="00763D6B"/>
    <w:rsid w:val="00786017"/>
    <w:rsid w:val="008049D7"/>
    <w:rsid w:val="008A4738"/>
    <w:rsid w:val="008B7FEA"/>
    <w:rsid w:val="0090246D"/>
    <w:rsid w:val="009448C8"/>
    <w:rsid w:val="009857F9"/>
    <w:rsid w:val="00A32BEB"/>
    <w:rsid w:val="00A35CB6"/>
    <w:rsid w:val="00A91014"/>
    <w:rsid w:val="00AF170D"/>
    <w:rsid w:val="00B314D8"/>
    <w:rsid w:val="00BE11BC"/>
    <w:rsid w:val="00CF2EEE"/>
    <w:rsid w:val="00D30839"/>
    <w:rsid w:val="00DB2AFA"/>
    <w:rsid w:val="00DB45FF"/>
    <w:rsid w:val="00DE4BEF"/>
    <w:rsid w:val="00E035E2"/>
    <w:rsid w:val="00E3134F"/>
    <w:rsid w:val="00E510EB"/>
    <w:rsid w:val="00E926F8"/>
    <w:rsid w:val="00F64E0F"/>
    <w:rsid w:val="00FA14BF"/>
    <w:rsid w:val="00FE6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7">
    <w:name w:val="st7"/>
    <w:uiPriority w:val="99"/>
    <w:rsid w:val="00606DFA"/>
    <w:pPr>
      <w:widowControl w:val="0"/>
      <w:autoSpaceDE w:val="0"/>
      <w:autoSpaceDN w:val="0"/>
      <w:adjustRightInd w:val="0"/>
      <w:spacing w:before="120" w:after="120" w:line="240" w:lineRule="auto"/>
      <w:ind w:left="360" w:right="360"/>
      <w:jc w:val="center"/>
    </w:pPr>
    <w:rPr>
      <w:rFonts w:ascii="Times New Roman" w:eastAsiaTheme="minorEastAsia" w:hAnsi="Times New Roman" w:cs="Times New Roman"/>
      <w:sz w:val="24"/>
      <w:szCs w:val="24"/>
      <w:lang w:val="x-none" w:eastAsia="uk-UA"/>
    </w:rPr>
  </w:style>
  <w:style w:type="character" w:customStyle="1" w:styleId="st42">
    <w:name w:val="st42"/>
    <w:uiPriority w:val="99"/>
    <w:rsid w:val="00606DFA"/>
    <w:rPr>
      <w:color w:val="000000"/>
    </w:rPr>
  </w:style>
  <w:style w:type="character" w:customStyle="1" w:styleId="st161">
    <w:name w:val="st161"/>
    <w:uiPriority w:val="99"/>
    <w:rsid w:val="00606DFA"/>
    <w:rPr>
      <w:b/>
      <w:bCs/>
      <w:color w:val="000000"/>
      <w:sz w:val="28"/>
      <w:szCs w:val="28"/>
    </w:rPr>
  </w:style>
  <w:style w:type="table" w:styleId="a3">
    <w:name w:val="Table Grid"/>
    <w:basedOn w:val="a1"/>
    <w:uiPriority w:val="59"/>
    <w:rsid w:val="00606D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44">
    <w:name w:val="st44"/>
    <w:uiPriority w:val="99"/>
    <w:rsid w:val="0039472E"/>
    <w:rPr>
      <w:b/>
      <w:bCs/>
      <w:color w:val="000000"/>
    </w:rPr>
  </w:style>
  <w:style w:type="paragraph" w:customStyle="1" w:styleId="st12">
    <w:name w:val="st12"/>
    <w:uiPriority w:val="99"/>
    <w:rsid w:val="0039472E"/>
    <w:pPr>
      <w:widowControl w:val="0"/>
      <w:autoSpaceDE w:val="0"/>
      <w:autoSpaceDN w:val="0"/>
      <w:adjustRightInd w:val="0"/>
      <w:spacing w:before="120" w:after="12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val="x-none" w:eastAsia="uk-UA"/>
    </w:rPr>
  </w:style>
  <w:style w:type="paragraph" w:customStyle="1" w:styleId="st14">
    <w:name w:val="st14"/>
    <w:uiPriority w:val="99"/>
    <w:rsid w:val="0039472E"/>
    <w:pPr>
      <w:widowControl w:val="0"/>
      <w:autoSpaceDE w:val="0"/>
      <w:autoSpaceDN w:val="0"/>
      <w:adjustRightInd w:val="0"/>
      <w:spacing w:before="120" w:after="120" w:line="240" w:lineRule="auto"/>
    </w:pPr>
    <w:rPr>
      <w:rFonts w:ascii="Times New Roman" w:eastAsiaTheme="minorEastAsia" w:hAnsi="Times New Roman" w:cs="Times New Roman"/>
      <w:sz w:val="24"/>
      <w:szCs w:val="24"/>
      <w:lang w:val="x-none" w:eastAsia="uk-UA"/>
    </w:rPr>
  </w:style>
  <w:style w:type="paragraph" w:styleId="a4">
    <w:name w:val="List Paragraph"/>
    <w:basedOn w:val="a"/>
    <w:uiPriority w:val="34"/>
    <w:qFormat/>
    <w:rsid w:val="00DB45FF"/>
    <w:pPr>
      <w:ind w:left="720"/>
      <w:contextualSpacing/>
    </w:pPr>
  </w:style>
  <w:style w:type="paragraph" w:customStyle="1" w:styleId="a5">
    <w:name w:val="Нормальний текст"/>
    <w:basedOn w:val="a"/>
    <w:rsid w:val="00FA14BF"/>
    <w:pPr>
      <w:spacing w:before="120" w:after="0" w:line="240" w:lineRule="auto"/>
      <w:ind w:firstLine="567"/>
    </w:pPr>
    <w:rPr>
      <w:rFonts w:ascii="Antiqua" w:eastAsia="Times New Roman" w:hAnsi="Antiqua" w:cs="Times New Roman"/>
      <w:sz w:val="26"/>
      <w:szCs w:val="20"/>
      <w:lang w:eastAsia="ru-RU"/>
    </w:rPr>
  </w:style>
  <w:style w:type="paragraph" w:customStyle="1" w:styleId="a6">
    <w:name w:val="Назва документа"/>
    <w:basedOn w:val="a"/>
    <w:next w:val="a5"/>
    <w:rsid w:val="00FA14BF"/>
    <w:pPr>
      <w:keepNext/>
      <w:keepLines/>
      <w:spacing w:before="240" w:after="240" w:line="240" w:lineRule="auto"/>
      <w:jc w:val="center"/>
    </w:pPr>
    <w:rPr>
      <w:rFonts w:ascii="Antiqua" w:eastAsia="Times New Roman" w:hAnsi="Antiqua" w:cs="Times New Roman"/>
      <w:b/>
      <w:sz w:val="26"/>
      <w:szCs w:val="20"/>
      <w:lang w:eastAsia="ru-RU"/>
    </w:rPr>
  </w:style>
  <w:style w:type="paragraph" w:customStyle="1" w:styleId="st8">
    <w:name w:val="st8"/>
    <w:uiPriority w:val="99"/>
    <w:rsid w:val="00FA14BF"/>
    <w:pPr>
      <w:widowControl w:val="0"/>
      <w:autoSpaceDE w:val="0"/>
      <w:autoSpaceDN w:val="0"/>
      <w:adjustRightInd w:val="0"/>
      <w:spacing w:after="12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x-none" w:eastAsia="uk-UA"/>
    </w:rPr>
  </w:style>
  <w:style w:type="character" w:customStyle="1" w:styleId="st82">
    <w:name w:val="st82"/>
    <w:uiPriority w:val="99"/>
    <w:rsid w:val="00FA14BF"/>
    <w:rPr>
      <w:color w:val="000000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64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4E0F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6311D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7">
    <w:name w:val="st7"/>
    <w:uiPriority w:val="99"/>
    <w:rsid w:val="00606DFA"/>
    <w:pPr>
      <w:widowControl w:val="0"/>
      <w:autoSpaceDE w:val="0"/>
      <w:autoSpaceDN w:val="0"/>
      <w:adjustRightInd w:val="0"/>
      <w:spacing w:before="120" w:after="120" w:line="240" w:lineRule="auto"/>
      <w:ind w:left="360" w:right="360"/>
      <w:jc w:val="center"/>
    </w:pPr>
    <w:rPr>
      <w:rFonts w:ascii="Times New Roman" w:eastAsiaTheme="minorEastAsia" w:hAnsi="Times New Roman" w:cs="Times New Roman"/>
      <w:sz w:val="24"/>
      <w:szCs w:val="24"/>
      <w:lang w:val="x-none" w:eastAsia="uk-UA"/>
    </w:rPr>
  </w:style>
  <w:style w:type="character" w:customStyle="1" w:styleId="st42">
    <w:name w:val="st42"/>
    <w:uiPriority w:val="99"/>
    <w:rsid w:val="00606DFA"/>
    <w:rPr>
      <w:color w:val="000000"/>
    </w:rPr>
  </w:style>
  <w:style w:type="character" w:customStyle="1" w:styleId="st161">
    <w:name w:val="st161"/>
    <w:uiPriority w:val="99"/>
    <w:rsid w:val="00606DFA"/>
    <w:rPr>
      <w:b/>
      <w:bCs/>
      <w:color w:val="000000"/>
      <w:sz w:val="28"/>
      <w:szCs w:val="28"/>
    </w:rPr>
  </w:style>
  <w:style w:type="table" w:styleId="a3">
    <w:name w:val="Table Grid"/>
    <w:basedOn w:val="a1"/>
    <w:uiPriority w:val="59"/>
    <w:rsid w:val="00606D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44">
    <w:name w:val="st44"/>
    <w:uiPriority w:val="99"/>
    <w:rsid w:val="0039472E"/>
    <w:rPr>
      <w:b/>
      <w:bCs/>
      <w:color w:val="000000"/>
    </w:rPr>
  </w:style>
  <w:style w:type="paragraph" w:customStyle="1" w:styleId="st12">
    <w:name w:val="st12"/>
    <w:uiPriority w:val="99"/>
    <w:rsid w:val="0039472E"/>
    <w:pPr>
      <w:widowControl w:val="0"/>
      <w:autoSpaceDE w:val="0"/>
      <w:autoSpaceDN w:val="0"/>
      <w:adjustRightInd w:val="0"/>
      <w:spacing w:before="120" w:after="12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val="x-none" w:eastAsia="uk-UA"/>
    </w:rPr>
  </w:style>
  <w:style w:type="paragraph" w:customStyle="1" w:styleId="st14">
    <w:name w:val="st14"/>
    <w:uiPriority w:val="99"/>
    <w:rsid w:val="0039472E"/>
    <w:pPr>
      <w:widowControl w:val="0"/>
      <w:autoSpaceDE w:val="0"/>
      <w:autoSpaceDN w:val="0"/>
      <w:adjustRightInd w:val="0"/>
      <w:spacing w:before="120" w:after="120" w:line="240" w:lineRule="auto"/>
    </w:pPr>
    <w:rPr>
      <w:rFonts w:ascii="Times New Roman" w:eastAsiaTheme="minorEastAsia" w:hAnsi="Times New Roman" w:cs="Times New Roman"/>
      <w:sz w:val="24"/>
      <w:szCs w:val="24"/>
      <w:lang w:val="x-none" w:eastAsia="uk-UA"/>
    </w:rPr>
  </w:style>
  <w:style w:type="paragraph" w:styleId="a4">
    <w:name w:val="List Paragraph"/>
    <w:basedOn w:val="a"/>
    <w:uiPriority w:val="34"/>
    <w:qFormat/>
    <w:rsid w:val="00DB45FF"/>
    <w:pPr>
      <w:ind w:left="720"/>
      <w:contextualSpacing/>
    </w:pPr>
  </w:style>
  <w:style w:type="paragraph" w:customStyle="1" w:styleId="a5">
    <w:name w:val="Нормальний текст"/>
    <w:basedOn w:val="a"/>
    <w:rsid w:val="00FA14BF"/>
    <w:pPr>
      <w:spacing w:before="120" w:after="0" w:line="240" w:lineRule="auto"/>
      <w:ind w:firstLine="567"/>
    </w:pPr>
    <w:rPr>
      <w:rFonts w:ascii="Antiqua" w:eastAsia="Times New Roman" w:hAnsi="Antiqua" w:cs="Times New Roman"/>
      <w:sz w:val="26"/>
      <w:szCs w:val="20"/>
      <w:lang w:eastAsia="ru-RU"/>
    </w:rPr>
  </w:style>
  <w:style w:type="paragraph" w:customStyle="1" w:styleId="a6">
    <w:name w:val="Назва документа"/>
    <w:basedOn w:val="a"/>
    <w:next w:val="a5"/>
    <w:rsid w:val="00FA14BF"/>
    <w:pPr>
      <w:keepNext/>
      <w:keepLines/>
      <w:spacing w:before="240" w:after="240" w:line="240" w:lineRule="auto"/>
      <w:jc w:val="center"/>
    </w:pPr>
    <w:rPr>
      <w:rFonts w:ascii="Antiqua" w:eastAsia="Times New Roman" w:hAnsi="Antiqua" w:cs="Times New Roman"/>
      <w:b/>
      <w:sz w:val="26"/>
      <w:szCs w:val="20"/>
      <w:lang w:eastAsia="ru-RU"/>
    </w:rPr>
  </w:style>
  <w:style w:type="paragraph" w:customStyle="1" w:styleId="st8">
    <w:name w:val="st8"/>
    <w:uiPriority w:val="99"/>
    <w:rsid w:val="00FA14BF"/>
    <w:pPr>
      <w:widowControl w:val="0"/>
      <w:autoSpaceDE w:val="0"/>
      <w:autoSpaceDN w:val="0"/>
      <w:adjustRightInd w:val="0"/>
      <w:spacing w:after="12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x-none" w:eastAsia="uk-UA"/>
    </w:rPr>
  </w:style>
  <w:style w:type="character" w:customStyle="1" w:styleId="st82">
    <w:name w:val="st82"/>
    <w:uiPriority w:val="99"/>
    <w:rsid w:val="00FA14BF"/>
    <w:rPr>
      <w:color w:val="000000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64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4E0F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6311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76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72" Type="http://schemas.openxmlformats.org/officeDocument/2006/relationships/image" Target="media/image65.jpe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0.jpeg"/><Relationship Id="rId59" Type="http://schemas.openxmlformats.org/officeDocument/2006/relationships/hyperlink" Target="http://upload.wikimedia.org/wikipedia/commons/archive/e/eb/20070217094201!Handicapped_Accessible_sign.svg" TargetMode="External"/><Relationship Id="rId67" Type="http://schemas.openxmlformats.org/officeDocument/2006/relationships/image" Target="media/image60.jpeg"/><Relationship Id="rId20" Type="http://schemas.openxmlformats.org/officeDocument/2006/relationships/image" Target="media/image15.png"/><Relationship Id="rId41" Type="http://schemas.microsoft.com/office/2007/relationships/hdphoto" Target="media/hdphoto1.wdp"/><Relationship Id="rId54" Type="http://schemas.openxmlformats.org/officeDocument/2006/relationships/image" Target="media/image48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2153</Words>
  <Characters>12274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Antonina</dc:creator>
  <cp:lastModifiedBy>В ЗОШ</cp:lastModifiedBy>
  <cp:revision>12</cp:revision>
  <cp:lastPrinted>2021-11-09T07:18:00Z</cp:lastPrinted>
  <dcterms:created xsi:type="dcterms:W3CDTF">2021-11-02T13:30:00Z</dcterms:created>
  <dcterms:modified xsi:type="dcterms:W3CDTF">2021-11-10T07:16:00Z</dcterms:modified>
</cp:coreProperties>
</file>